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7B7" w:rsidRPr="00C01708" w:rsidRDefault="00E877B7" w:rsidP="00E877B7">
      <w:pPr>
        <w:tabs>
          <w:tab w:val="left" w:pos="8175"/>
        </w:tabs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C01708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องค์ประกอบที่ </w:t>
      </w:r>
      <w:r w:rsidR="000E65B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01708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Pr="00C01708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0E65B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01708">
        <w:rPr>
          <w:rFonts w:ascii="TH SarabunPSK" w:hAnsi="TH SarabunPSK" w:cs="TH SarabunPSK"/>
          <w:b/>
          <w:bCs/>
          <w:sz w:val="36"/>
          <w:szCs w:val="36"/>
          <w:cs/>
        </w:rPr>
        <w:t>การ</w:t>
      </w:r>
      <w:r w:rsidRPr="00C01708">
        <w:rPr>
          <w:rFonts w:ascii="TH SarabunPSK" w:hAnsi="TH SarabunPSK" w:cs="TH SarabunPSK" w:hint="cs"/>
          <w:b/>
          <w:bCs/>
          <w:sz w:val="36"/>
          <w:szCs w:val="36"/>
          <w:cs/>
        </w:rPr>
        <w:t>วิจัย</w:t>
      </w:r>
    </w:p>
    <w:p w:rsidR="00DC104A" w:rsidRPr="009E2B31" w:rsidRDefault="00DC104A" w:rsidP="00E877B7">
      <w:pPr>
        <w:tabs>
          <w:tab w:val="left" w:pos="8175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877B7" w:rsidRPr="00C01708" w:rsidRDefault="00E877B7" w:rsidP="00C01708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</w:rPr>
      </w:pP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C01708">
        <w:rPr>
          <w:rFonts w:ascii="TH SarabunPSK" w:hAnsi="TH SarabunPSK" w:cs="TH SarabunPSK"/>
          <w:cs/>
        </w:rPr>
        <w:t>สถาบันอุดมศึกษาแต่ละแห่งอาจมีจุดเน้นในเรื่องการวิจัยที่แตกต่างกันขึ้นกับสภาพแวดล้อมและความพร้อมของแต่ละสถาบั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อย่างไรก็ตาม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ทุกสถาบันอุดมศึกษาจำเป็นต้องมี</w:t>
      </w:r>
      <w:proofErr w:type="spellStart"/>
      <w:r w:rsidRPr="00C01708">
        <w:rPr>
          <w:rFonts w:ascii="TH SarabunPSK" w:hAnsi="TH SarabunPSK" w:cs="TH SarabunPSK"/>
          <w:cs/>
        </w:rPr>
        <w:t>พันธ</w:t>
      </w:r>
      <w:proofErr w:type="spellEnd"/>
      <w:r w:rsidRPr="00C01708">
        <w:rPr>
          <w:rFonts w:ascii="TH SarabunPSK" w:hAnsi="TH SarabunPSK" w:cs="TH SarabunPSK"/>
          <w:cs/>
        </w:rPr>
        <w:t>กิจนี้เป็นส่วนหนึ่งของ</w:t>
      </w:r>
      <w:proofErr w:type="spellStart"/>
      <w:r w:rsidRPr="00C01708">
        <w:rPr>
          <w:rFonts w:ascii="TH SarabunPSK" w:hAnsi="TH SarabunPSK" w:cs="TH SarabunPSK"/>
          <w:cs/>
        </w:rPr>
        <w:t>พันธ</w:t>
      </w:r>
      <w:proofErr w:type="spellEnd"/>
      <w:r w:rsidRPr="00C01708">
        <w:rPr>
          <w:rFonts w:ascii="TH SarabunPSK" w:hAnsi="TH SarabunPSK" w:cs="TH SarabunPSK"/>
          <w:cs/>
        </w:rPr>
        <w:t>กิจสถาบัน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ดังนั้น</w:t>
      </w:r>
      <w:r w:rsidR="006F5DA6"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จึงต้องมีระบบและกลไกควบคุมให้สามารถดำเนินการใน</w:t>
      </w:r>
      <w:proofErr w:type="spellStart"/>
      <w:r w:rsidRPr="00C01708">
        <w:rPr>
          <w:rFonts w:ascii="TH SarabunPSK" w:hAnsi="TH SarabunPSK" w:cs="TH SarabunPSK"/>
          <w:cs/>
        </w:rPr>
        <w:t>พันธ</w:t>
      </w:r>
      <w:proofErr w:type="spellEnd"/>
      <w:r w:rsidRPr="00C01708">
        <w:rPr>
          <w:rFonts w:ascii="TH SarabunPSK" w:hAnsi="TH SarabunPSK" w:cs="TH SarabunPSK"/>
          <w:cs/>
        </w:rPr>
        <w:t>กิจด้านนี้อย่างมีประสิทธิภาพและคุณภาพ</w:t>
      </w:r>
      <w:r w:rsidR="00C01708">
        <w:rPr>
          <w:rFonts w:ascii="TH SarabunPSK" w:hAnsi="TH SarabunPSK" w:cs="TH SarabunPSK"/>
          <w:cs/>
        </w:rPr>
        <w:br/>
      </w:r>
      <w:r w:rsidRPr="00C01708">
        <w:rPr>
          <w:rFonts w:ascii="TH SarabunPSK" w:hAnsi="TH SarabunPSK" w:cs="TH SarabunPSK"/>
          <w:cs/>
        </w:rPr>
        <w:t>ตามจุดเน้นเฉพาะของแต่ละสถาบัน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เพื่อให้ได้ผลงานวิจัยและงานสร้างสรรค์ที่เกิดประโยชน์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การวิจัยจะประสบความสำเร็จและเกิดประโยชน์จำเป็นต้องมีส่วนประกอบที่สำคัญ</w:t>
      </w:r>
      <w:r w:rsidRPr="00C01708">
        <w:rPr>
          <w:rFonts w:ascii="TH SarabunPSK" w:hAnsi="TH SarabunPSK" w:cs="TH SarabunPSK"/>
        </w:rPr>
        <w:t xml:space="preserve"> 3 </w:t>
      </w:r>
      <w:r w:rsidRPr="00C01708">
        <w:rPr>
          <w:rFonts w:ascii="TH SarabunPSK" w:hAnsi="TH SarabunPSK" w:cs="TH SarabunPSK"/>
          <w:cs/>
        </w:rPr>
        <w:t>ประการ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คือ</w:t>
      </w:r>
      <w:r w:rsidRPr="00C01708">
        <w:rPr>
          <w:rFonts w:ascii="TH SarabunPSK" w:hAnsi="TH SarabunPSK" w:cs="TH SarabunPSK"/>
        </w:rPr>
        <w:t xml:space="preserve"> </w:t>
      </w:r>
    </w:p>
    <w:p w:rsidR="00E877B7" w:rsidRPr="00C01708" w:rsidRDefault="00E877B7" w:rsidP="00E877B7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</w:rPr>
      </w:pP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</w:rPr>
        <w:tab/>
        <w:t xml:space="preserve">1) </w:t>
      </w:r>
      <w:r w:rsidRPr="00C01708">
        <w:rPr>
          <w:rFonts w:ascii="TH SarabunPSK" w:hAnsi="TH SarabunPSK" w:cs="TH SarabunPSK"/>
          <w:cs/>
        </w:rPr>
        <w:t>สถาบันต้องมีแผนการวิจัย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มีระบบและกลไก</w:t>
      </w:r>
      <w:r w:rsidR="006F5DA6"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ตลอดจนมีการสนับสนุนทรัพยากรให้สามารถดำเนินการ</w:t>
      </w:r>
      <w:r w:rsidR="00C01708">
        <w:rPr>
          <w:rFonts w:ascii="TH SarabunPSK" w:hAnsi="TH SarabunPSK" w:cs="TH SarabunPSK"/>
          <w:cs/>
        </w:rPr>
        <w:br/>
      </w:r>
      <w:r w:rsidRPr="00C01708">
        <w:rPr>
          <w:rFonts w:ascii="TH SarabunPSK" w:hAnsi="TH SarabunPSK" w:cs="TH SarabunPSK"/>
          <w:cs/>
        </w:rPr>
        <w:t>ได้ตามแผน</w:t>
      </w:r>
      <w:r w:rsidRPr="00C01708">
        <w:rPr>
          <w:rFonts w:ascii="TH SarabunPSK" w:hAnsi="TH SarabunPSK" w:cs="TH SarabunPSK"/>
        </w:rPr>
        <w:t xml:space="preserve"> </w:t>
      </w:r>
    </w:p>
    <w:p w:rsidR="00E877B7" w:rsidRPr="00C01708" w:rsidRDefault="00E877B7" w:rsidP="00C01708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</w:rPr>
      </w:pP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</w:rPr>
        <w:tab/>
        <w:t xml:space="preserve">2) </w:t>
      </w:r>
      <w:r w:rsidRPr="00C01708">
        <w:rPr>
          <w:rFonts w:ascii="TH SarabunPSK" w:hAnsi="TH SarabunPSK" w:cs="TH SarabunPSK"/>
          <w:cs/>
        </w:rPr>
        <w:t>คณาจารย์มีส่วนร่วมในการวิจัยอย่างเข็มแข็ง โดย</w:t>
      </w:r>
      <w:proofErr w:type="spellStart"/>
      <w:r w:rsidRPr="00C01708">
        <w:rPr>
          <w:rFonts w:ascii="TH SarabunPSK" w:hAnsi="TH SarabunPSK" w:cs="TH SarabunPSK"/>
          <w:cs/>
        </w:rPr>
        <w:t>บูรณา</w:t>
      </w:r>
      <w:proofErr w:type="spellEnd"/>
      <w:r w:rsidRPr="00C01708">
        <w:rPr>
          <w:rFonts w:ascii="TH SarabunPSK" w:hAnsi="TH SarabunPSK" w:cs="TH SarabunPSK"/>
          <w:cs/>
        </w:rPr>
        <w:t>การงานวิจัยกับการจัดการเรียนการสอน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และ</w:t>
      </w:r>
      <w:proofErr w:type="spellStart"/>
      <w:r w:rsidRPr="00C01708">
        <w:rPr>
          <w:rFonts w:ascii="TH SarabunPSK" w:hAnsi="TH SarabunPSK" w:cs="TH SarabunPSK"/>
          <w:cs/>
        </w:rPr>
        <w:t>พันธ</w:t>
      </w:r>
      <w:proofErr w:type="spellEnd"/>
      <w:r w:rsidRPr="00C01708">
        <w:rPr>
          <w:rFonts w:ascii="TH SarabunPSK" w:hAnsi="TH SarabunPSK" w:cs="TH SarabunPSK"/>
          <w:cs/>
        </w:rPr>
        <w:t>กิจด้านอื่น ๆ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ของสถาบัน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และ</w:t>
      </w:r>
      <w:r w:rsidRPr="00C01708">
        <w:rPr>
          <w:rFonts w:ascii="TH SarabunPSK" w:hAnsi="TH SarabunPSK" w:cs="TH SarabunPSK"/>
        </w:rPr>
        <w:t xml:space="preserve"> </w:t>
      </w:r>
    </w:p>
    <w:p w:rsidR="00E877B7" w:rsidRPr="00C01708" w:rsidRDefault="00E877B7" w:rsidP="00E877B7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</w:rPr>
      </w:pP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</w:rPr>
        <w:tab/>
        <w:t xml:space="preserve">3) </w:t>
      </w:r>
      <w:r w:rsidRPr="00C01708">
        <w:rPr>
          <w:rFonts w:ascii="TH SarabunPSK" w:hAnsi="TH SarabunPSK" w:cs="TH SarabunPSK"/>
          <w:cs/>
        </w:rPr>
        <w:t>ผลงานวิจัยมีคุณภาพ มีประโยชน์ สนองยุทธศาสตร์ของชาติและมีการเผยแพร่อย่างกว้างขวาง</w:t>
      </w:r>
    </w:p>
    <w:p w:rsidR="00E877B7" w:rsidRDefault="00E877B7" w:rsidP="00E877B7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tbl>
      <w:tblPr>
        <w:tblStyle w:val="4-5"/>
        <w:tblW w:w="9356" w:type="dxa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C01708" w:rsidRPr="00B87977" w:rsidTr="00BA4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double" w:sz="4" w:space="0" w:color="34DADE"/>
              <w:left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C0170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วิจัย</w:t>
            </w:r>
          </w:p>
        </w:tc>
      </w:tr>
      <w:tr w:rsidR="00C01708" w:rsidRPr="00B87977" w:rsidTr="00BA4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7C01C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C01708" w:rsidRPr="00B87977" w:rsidTr="00BA427E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C01708" w:rsidRPr="00C01708" w:rsidRDefault="00C01708" w:rsidP="00C01708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C0170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2.1  </w:t>
            </w:r>
            <w:r w:rsidRPr="00C01708">
              <w:rPr>
                <w:rFonts w:ascii="TH SarabunPSK" w:hAnsi="TH SarabunPSK" w:cs="TH SarabunPSK"/>
                <w:b w:val="0"/>
                <w:bCs w:val="0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C0170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C01708" w:rsidRPr="00B87977" w:rsidTr="00BA4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C01708" w:rsidRPr="00C01708" w:rsidRDefault="00C01708" w:rsidP="00C01708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C0170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2.2 </w:t>
            </w:r>
            <w:r w:rsidRPr="00C0170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เงินสนับสนุนงานวิจัยและงานสร้างสรรค์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C01708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C01708" w:rsidRPr="00B87977" w:rsidTr="00BA427E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C01708" w:rsidRPr="00C01708" w:rsidRDefault="00C01708" w:rsidP="00C01708">
            <w:pPr>
              <w:ind w:right="20"/>
              <w:rPr>
                <w:rFonts w:ascii="TH SarabunPSK" w:eastAsia="CordiaNew" w:hAnsi="TH SarabunPSK" w:cs="TH SarabunPSK"/>
                <w:b w:val="0"/>
                <w:bCs w:val="0"/>
                <w:cs/>
              </w:rPr>
            </w:pPr>
            <w:r w:rsidRPr="00C0170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2.3  </w:t>
            </w:r>
            <w:r w:rsidRPr="00C01708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ผลงานวิชาการของ</w:t>
            </w:r>
            <w:r w:rsidRPr="00C01708">
              <w:rPr>
                <w:rFonts w:ascii="TH SarabunPSK" w:hAnsi="TH SarabunPSK" w:cs="TH SarabunPSK" w:hint="cs"/>
                <w:b w:val="0"/>
                <w:bCs w:val="0"/>
                <w:cs/>
              </w:rPr>
              <w:t>อาจารย์ประจำและนักวิจัย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C01708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01708" w:rsidRPr="00B87977" w:rsidTr="00BA4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5B4264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7C01CC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01708" w:rsidRPr="00B87977" w:rsidTr="00BA427E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5B4264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7C01CC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01708" w:rsidRDefault="00C01708" w:rsidP="00C0170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</w:p>
    <w:p w:rsidR="00C01708" w:rsidRPr="00A71434" w:rsidRDefault="00C01708" w:rsidP="00C01708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C01708" w:rsidRPr="00B87977" w:rsidTr="00BA427E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C01708" w:rsidRPr="00B87977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C01708" w:rsidRPr="00B87977" w:rsidTr="007C01CC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C01708" w:rsidRPr="00B87977" w:rsidTr="007C01CC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C01708" w:rsidRPr="00B87977" w:rsidTr="007C01CC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C01708" w:rsidRPr="00B87977" w:rsidTr="007C01CC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C01708" w:rsidRPr="00B87977" w:rsidTr="007C01CC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C01708" w:rsidRPr="00B87977" w:rsidRDefault="00C01708" w:rsidP="007C01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C01708" w:rsidRDefault="00C01708" w:rsidP="00C0170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C01708" w:rsidRPr="00C01708" w:rsidRDefault="00C01708" w:rsidP="00E877B7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p w:rsidR="00C01708" w:rsidRDefault="00C01708" w:rsidP="00E877B7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p w:rsidR="00C01708" w:rsidRDefault="00C01708" w:rsidP="00E877B7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p w:rsidR="00C01708" w:rsidRPr="00E877B7" w:rsidRDefault="00C01708" w:rsidP="00E877B7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p w:rsidR="00FD20CF" w:rsidRPr="00DF79D3" w:rsidRDefault="00FD20CF" w:rsidP="00DF79D3">
      <w:pPr>
        <w:tabs>
          <w:tab w:val="left" w:pos="567"/>
          <w:tab w:val="left" w:pos="851"/>
          <w:tab w:val="left" w:pos="1134"/>
          <w:tab w:val="left" w:pos="1701"/>
          <w:tab w:val="left" w:pos="1843"/>
        </w:tabs>
        <w:rPr>
          <w:rFonts w:ascii="TH SarabunPSK" w:hAnsi="TH SarabunPSK" w:cs="TH SarabunPSK"/>
        </w:rPr>
      </w:pPr>
      <w:r w:rsidRPr="00C01708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C01708">
        <w:rPr>
          <w:rFonts w:ascii="TH SarabunPSK" w:hAnsi="TH SarabunPSK" w:cs="TH SarabunPSK"/>
          <w:b/>
          <w:bCs/>
        </w:rPr>
        <w:t>1</w:t>
      </w:r>
      <w:r w:rsidRPr="00C01708">
        <w:rPr>
          <w:rFonts w:ascii="TH SarabunPSK" w:hAnsi="TH SarabunPSK" w:cs="TH SarabunPSK"/>
          <w:b/>
          <w:bCs/>
          <w:cs/>
        </w:rPr>
        <w:t xml:space="preserve"> </w:t>
      </w:r>
      <w:r w:rsidRPr="00C01708">
        <w:rPr>
          <w:rFonts w:ascii="TH SarabunPSK" w:hAnsi="TH SarabunPSK" w:cs="TH SarabunPSK" w:hint="cs"/>
          <w:b/>
          <w:bCs/>
          <w:cs/>
        </w:rPr>
        <w:t xml:space="preserve">   </w:t>
      </w:r>
      <w:r w:rsidRPr="00C01708">
        <w:rPr>
          <w:rFonts w:ascii="TH SarabunPSK" w:hAnsi="TH SarabunPSK" w:cs="TH SarabunPSK" w:hint="cs"/>
          <w:b/>
          <w:bCs/>
          <w:cs/>
        </w:rPr>
        <w:tab/>
      </w:r>
      <w:r w:rsidR="00530BAA">
        <w:rPr>
          <w:rFonts w:ascii="TH SarabunPSK" w:hAnsi="TH SarabunPSK" w:cs="TH SarabunPSK"/>
          <w:b/>
          <w:bCs/>
          <w:cs/>
        </w:rPr>
        <w:tab/>
      </w:r>
      <w:r w:rsidRPr="00C01708">
        <w:rPr>
          <w:rFonts w:ascii="TH SarabunPSK" w:hAnsi="TH SarabunPSK" w:cs="TH SarabunPSK"/>
          <w:b/>
          <w:bCs/>
          <w:cs/>
        </w:rPr>
        <w:t>:</w:t>
      </w:r>
      <w:r w:rsidRPr="00C01708">
        <w:rPr>
          <w:rFonts w:ascii="TH SarabunPSK" w:hAnsi="TH SarabunPSK" w:cs="TH SarabunPSK"/>
          <w:cs/>
        </w:rPr>
        <w:t xml:space="preserve">  </w:t>
      </w:r>
      <w:r w:rsidRPr="00C01708">
        <w:rPr>
          <w:rFonts w:ascii="TH SarabunPSK" w:hAnsi="TH SarabunPSK" w:cs="TH SarabunPSK"/>
          <w:b/>
          <w:bCs/>
          <w:cs/>
        </w:rPr>
        <w:t>ระบบและกลไกการบริหารและพัฒนางานวิจัยหรืองานสร้างสรรค์</w:t>
      </w:r>
    </w:p>
    <w:p w:rsidR="00905024" w:rsidRPr="00DF79D3" w:rsidRDefault="00FD20CF" w:rsidP="00DF79D3">
      <w:pPr>
        <w:tabs>
          <w:tab w:val="left" w:pos="1843"/>
        </w:tabs>
        <w:ind w:right="20"/>
        <w:rPr>
          <w:rFonts w:ascii="TH SarabunPSK" w:hAnsi="TH SarabunPSK" w:cs="TH SarabunPSK"/>
        </w:rPr>
      </w:pPr>
      <w:r w:rsidRPr="00C01708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C01708">
        <w:rPr>
          <w:rFonts w:ascii="TH SarabunPSK" w:hAnsi="TH SarabunPSK" w:cs="TH SarabunPSK" w:hint="cs"/>
          <w:cs/>
        </w:rPr>
        <w:tab/>
      </w:r>
      <w:r w:rsidRPr="00C01708">
        <w:rPr>
          <w:rFonts w:ascii="TH SarabunPSK" w:hAnsi="TH SarabunPSK" w:cs="TH SarabunPSK"/>
          <w:b/>
          <w:bCs/>
          <w:cs/>
        </w:rPr>
        <w:t xml:space="preserve">: </w:t>
      </w:r>
      <w:r w:rsidRPr="00C01708">
        <w:rPr>
          <w:rFonts w:ascii="TH SarabunPSK" w:hAnsi="TH SarabunPSK" w:cs="TH SarabunPSK"/>
          <w:cs/>
        </w:rPr>
        <w:t xml:space="preserve"> กระบวนการ </w:t>
      </w:r>
    </w:p>
    <w:p w:rsidR="00905024" w:rsidRPr="00DF79D3" w:rsidRDefault="00905024" w:rsidP="00DF79D3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C01708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C01708">
        <w:rPr>
          <w:rFonts w:ascii="TH SarabunPSK" w:hAnsi="TH SarabunPSK" w:cs="TH SarabunPSK"/>
          <w:b/>
          <w:bCs/>
          <w:cs/>
        </w:rPr>
        <w:t xml:space="preserve"> </w:t>
      </w:r>
      <w:r w:rsidR="00DF79D3">
        <w:rPr>
          <w:rFonts w:ascii="TH SarabunPSK" w:hAnsi="TH SarabunPSK" w:cs="TH SarabunPSK"/>
          <w:b/>
          <w:bCs/>
          <w:cs/>
        </w:rPr>
        <w:tab/>
      </w:r>
      <w:r w:rsidRPr="00C01708">
        <w:rPr>
          <w:rFonts w:ascii="TH SarabunPSK" w:hAnsi="TH SarabunPSK" w:cs="TH SarabunPSK"/>
          <w:b/>
          <w:bCs/>
          <w:cs/>
        </w:rPr>
        <w:t>:</w:t>
      </w:r>
      <w:r w:rsidRPr="00C01708">
        <w:rPr>
          <w:rFonts w:ascii="TH SarabunPSK" w:hAnsi="TH SarabunPSK" w:cs="TH SarabunPSK" w:hint="cs"/>
          <w:cs/>
        </w:rPr>
        <w:t xml:space="preserve">  </w:t>
      </w:r>
      <w:r w:rsidRPr="00C01708">
        <w:rPr>
          <w:rFonts w:ascii="TH SarabunPSK" w:hAnsi="TH SarabunPSK" w:cs="TH SarabunPSK"/>
          <w:cs/>
        </w:rPr>
        <w:t>ปี</w:t>
      </w:r>
      <w:r w:rsidRPr="00C01708">
        <w:rPr>
          <w:rFonts w:ascii="TH SarabunPSK" w:hAnsi="TH SarabunPSK" w:cs="TH SarabunPSK" w:hint="cs"/>
          <w:cs/>
        </w:rPr>
        <w:t>การศึกษา</w:t>
      </w:r>
    </w:p>
    <w:p w:rsidR="00683F43" w:rsidRPr="00C01708" w:rsidRDefault="00683F43" w:rsidP="00DF79D3">
      <w:pPr>
        <w:tabs>
          <w:tab w:val="left" w:pos="1843"/>
        </w:tabs>
        <w:rPr>
          <w:rFonts w:ascii="TH SarabunPSK" w:hAnsi="TH SarabunPSK" w:cs="TH SarabunPSK"/>
        </w:rPr>
      </w:pPr>
      <w:r w:rsidRPr="00C01708">
        <w:rPr>
          <w:rFonts w:ascii="TH SarabunPSK" w:hAnsi="TH SarabunPSK" w:cs="TH SarabunPSK"/>
          <w:b/>
          <w:bCs/>
          <w:cs/>
        </w:rPr>
        <w:t>ผู้รับผิดชอบ</w:t>
      </w:r>
      <w:r w:rsidRPr="00C01708">
        <w:rPr>
          <w:rFonts w:ascii="TH SarabunPSK" w:hAnsi="TH SarabunPSK" w:cs="TH SarabunPSK" w:hint="cs"/>
          <w:b/>
          <w:bCs/>
          <w:cs/>
        </w:rPr>
        <w:t>หลัก</w:t>
      </w:r>
      <w:r w:rsidR="00C01708">
        <w:rPr>
          <w:rFonts w:ascii="TH SarabunPSK" w:hAnsi="TH SarabunPSK" w:cs="TH SarabunPSK"/>
          <w:b/>
          <w:bCs/>
        </w:rPr>
        <w:t xml:space="preserve">     </w:t>
      </w:r>
      <w:r w:rsidR="00DF79D3">
        <w:rPr>
          <w:rFonts w:ascii="TH SarabunPSK" w:hAnsi="TH SarabunPSK" w:cs="TH SarabunPSK"/>
          <w:b/>
          <w:bCs/>
        </w:rPr>
        <w:tab/>
      </w:r>
      <w:r w:rsidRPr="00C01708">
        <w:rPr>
          <w:rFonts w:ascii="TH SarabunPSK" w:hAnsi="TH SarabunPSK" w:cs="TH SarabunPSK"/>
          <w:b/>
          <w:bCs/>
        </w:rPr>
        <w:t xml:space="preserve">: </w:t>
      </w:r>
      <w:r w:rsidRPr="00C01708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693"/>
      </w:tblGrid>
      <w:tr w:rsidR="00C01708" w:rsidRPr="00015E96" w:rsidTr="00BA427E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015E96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015E96" w:rsidRDefault="00C01708" w:rsidP="007C01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C01708" w:rsidRPr="00045309" w:rsidTr="00B067A5">
        <w:trPr>
          <w:trHeight w:val="329"/>
        </w:trPr>
        <w:tc>
          <w:tcPr>
            <w:tcW w:w="4395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530BAA" w:rsidRDefault="00C01708" w:rsidP="00C0170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ผู้อำนวยการสถาบันวิจัยและพัฒนา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  <w:shd w:val="clear" w:color="auto" w:fill="auto"/>
          </w:tcPr>
          <w:p w:rsidR="00C01708" w:rsidRPr="00530BAA" w:rsidRDefault="00C01708" w:rsidP="00C0170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30B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รองผู้อำนวยการสถาบันวิจัยและพัฒนา</w:t>
            </w:r>
          </w:p>
        </w:tc>
      </w:tr>
      <w:tr w:rsidR="00C01708" w:rsidTr="00B067A5">
        <w:trPr>
          <w:trHeight w:val="60"/>
        </w:trPr>
        <w:tc>
          <w:tcPr>
            <w:tcW w:w="4395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530BAA" w:rsidRDefault="00C01708" w:rsidP="00C0170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66FFFF"/>
              <w:bottom w:val="single" w:sz="18" w:space="0" w:color="66FFFF"/>
              <w:right w:val="nil"/>
            </w:tcBorders>
            <w:shd w:val="clear" w:color="auto" w:fill="auto"/>
          </w:tcPr>
          <w:p w:rsidR="00C01708" w:rsidRPr="00530BAA" w:rsidRDefault="00C01708" w:rsidP="00C01708">
            <w:r w:rsidRPr="00530BAA">
              <w:rPr>
                <w:rFonts w:ascii="TH SarabunPSK" w:hAnsi="TH SarabunPSK" w:cs="TH SarabunPSK" w:hint="cs"/>
                <w:cs/>
              </w:rPr>
              <w:t>2. นางสาว</w:t>
            </w:r>
            <w:r w:rsidRPr="00530BAA">
              <w:rPr>
                <w:rFonts w:ascii="TH SarabunPSK" w:hAnsi="TH SarabunPSK" w:cs="TH SarabunPSK"/>
                <w:cs/>
              </w:rPr>
              <w:t>วิภา</w:t>
            </w:r>
            <w:proofErr w:type="spellStart"/>
            <w:r w:rsidRPr="00530BAA">
              <w:rPr>
                <w:rFonts w:ascii="TH SarabunPSK" w:hAnsi="TH SarabunPSK" w:cs="TH SarabunPSK"/>
                <w:cs/>
              </w:rPr>
              <w:t>วรรณ</w:t>
            </w:r>
            <w:proofErr w:type="spellEnd"/>
            <w:r w:rsidRPr="00530BAA">
              <w:rPr>
                <w:rFonts w:ascii="TH SarabunPSK" w:hAnsi="TH SarabunPSK" w:cs="TH SarabunPSK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cs/>
              </w:rPr>
              <w:t xml:space="preserve">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530BAA" w:rsidRDefault="00C01708" w:rsidP="00C01708">
            <w:r w:rsidRPr="00530BAA">
              <w:rPr>
                <w:rFonts w:ascii="TH SarabunPSK" w:hAnsi="TH SarabunPSK" w:cs="TH SarabunPSK"/>
                <w:cs/>
              </w:rPr>
              <w:t>ใหญ่สมบูรณ์</w:t>
            </w:r>
          </w:p>
        </w:tc>
      </w:tr>
    </w:tbl>
    <w:p w:rsidR="00FD20CF" w:rsidRPr="00DF79D3" w:rsidRDefault="00FD20CF" w:rsidP="00FD20CF">
      <w:pPr>
        <w:ind w:right="20"/>
        <w:rPr>
          <w:rFonts w:ascii="TH SarabunPSK" w:hAnsi="TH SarabunPSK" w:cs="TH SarabunPSK"/>
          <w:sz w:val="10"/>
          <w:szCs w:val="10"/>
        </w:rPr>
      </w:pPr>
    </w:p>
    <w:p w:rsidR="00FD20CF" w:rsidRPr="00C01708" w:rsidRDefault="00FD20CF" w:rsidP="00136744">
      <w:pPr>
        <w:tabs>
          <w:tab w:val="left" w:pos="1560"/>
          <w:tab w:val="left" w:pos="2127"/>
        </w:tabs>
        <w:jc w:val="thaiDistribute"/>
        <w:rPr>
          <w:rFonts w:ascii="TH SarabunPSK" w:hAnsi="TH SarabunPSK" w:cs="TH SarabunPSK"/>
        </w:rPr>
      </w:pPr>
      <w:r w:rsidRPr="00C01708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="00C01708">
        <w:rPr>
          <w:rFonts w:ascii="TH SarabunPSK" w:hAnsi="TH SarabunPSK" w:cs="TH SarabunPSK"/>
          <w:b/>
          <w:bCs/>
        </w:rPr>
        <w:t xml:space="preserve">  </w:t>
      </w:r>
      <w:r w:rsidRPr="00C01708">
        <w:rPr>
          <w:rFonts w:ascii="TH SarabunPSK" w:hAnsi="TH SarabunPSK" w:cs="TH SarabunPSK"/>
          <w:b/>
          <w:bCs/>
        </w:rPr>
        <w:t>:</w:t>
      </w:r>
      <w:r w:rsidRPr="00C01708">
        <w:rPr>
          <w:rFonts w:ascii="TH SarabunPSK" w:hAnsi="TH SarabunPSK" w:cs="TH SarabunPSK"/>
        </w:rPr>
        <w:t xml:space="preserve">  </w:t>
      </w:r>
      <w:r w:rsidRPr="00C01708">
        <w:rPr>
          <w:rFonts w:ascii="TH SarabunPSK" w:hAnsi="TH SarabunPSK" w:cs="TH SarabunPSK"/>
          <w:cs/>
        </w:rPr>
        <w:t>สถาบันอุดมศึกษาต้องมีการบริหารจัดการงานวิจัยและงานสร้างสรรค์ที่มีคุณภาพโดยมีแนวทางการด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เนินงานที่เป็นระบบและมีกลไกส่งเสริมสนับสนุนครบถ้วนเพื่อให้สามารถด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เนินการได้ตามแผนที่ก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หนดไว้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ทั้งการสนับสนุนด้านการจัดหาแหล่งทุนวิจัยและการจัดสรรทุนวิจัยจากงบประมาณของสถาบันให้กับบุคลากร</w:t>
      </w:r>
      <w:r w:rsidR="00F471DA"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ส่งเสริมพัฒนาสมรรถนะแก่</w:t>
      </w:r>
      <w:r w:rsidRPr="00C01708">
        <w:rPr>
          <w:rFonts w:ascii="TH SarabunPSK" w:hAnsi="TH SarabunPSK" w:cs="TH SarabunPSK" w:hint="cs"/>
          <w:cs/>
        </w:rPr>
        <w:t>อาจารย์และ</w:t>
      </w:r>
      <w:r w:rsidRPr="00C01708">
        <w:rPr>
          <w:rFonts w:ascii="TH SarabunPSK" w:hAnsi="TH SarabunPSK" w:cs="TH SarabunPSK"/>
          <w:cs/>
        </w:rPr>
        <w:t>นักวิจัย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/>
          <w:cs/>
        </w:rPr>
        <w:t>การสนับสนุนทรัพยากรที่จ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เป็นซึ่งรวมถึงทรัพยากรบุคคล</w:t>
      </w:r>
      <w:r w:rsidRPr="00C01708">
        <w:rPr>
          <w:rFonts w:ascii="TH SarabunPSK" w:hAnsi="TH SarabunPSK" w:cs="TH SarabunPSK"/>
        </w:rPr>
        <w:t xml:space="preserve"> </w:t>
      </w:r>
      <w:r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ทรัพยาก</w:t>
      </w:r>
      <w:r w:rsidRPr="00C01708">
        <w:rPr>
          <w:rFonts w:ascii="TH SarabunPSK" w:hAnsi="TH SarabunPSK" w:cs="TH SarabunPSK" w:hint="cs"/>
          <w:cs/>
        </w:rPr>
        <w:t>ร</w:t>
      </w:r>
      <w:r w:rsidRPr="00C01708">
        <w:rPr>
          <w:rFonts w:ascii="TH SarabunPSK" w:hAnsi="TH SarabunPSK" w:cs="TH SarabunPSK"/>
          <w:cs/>
        </w:rPr>
        <w:t>การเงิ</w:t>
      </w:r>
      <w:r w:rsidRPr="00C01708">
        <w:rPr>
          <w:rFonts w:ascii="TH SarabunPSK" w:hAnsi="TH SarabunPSK" w:cs="TH SarabunPSK" w:hint="cs"/>
          <w:cs/>
        </w:rPr>
        <w:t xml:space="preserve">น </w:t>
      </w:r>
      <w:r w:rsidRPr="00C01708">
        <w:rPr>
          <w:rFonts w:ascii="TH SarabunPSK" w:hAnsi="TH SarabunPSK" w:cs="TH SarabunPSK"/>
          <w:cs/>
        </w:rPr>
        <w:t>เครื่องมืออุปกรณ์ที่เกี่ยวข้องต่าง</w:t>
      </w:r>
      <w:r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ๆ</w:t>
      </w:r>
      <w:r w:rsidRPr="00C01708">
        <w:rPr>
          <w:rFonts w:ascii="TH SarabunPSK" w:hAnsi="TH SarabunPSK" w:cs="TH SarabunPSK" w:hint="cs"/>
          <w:cs/>
        </w:rPr>
        <w:t xml:space="preserve"> </w:t>
      </w:r>
      <w:r w:rsidRPr="00C01708">
        <w:rPr>
          <w:rFonts w:ascii="TH SarabunPSK" w:hAnsi="TH SarabunPSK" w:cs="TH SarabunPSK"/>
          <w:cs/>
        </w:rPr>
        <w:t>ตลอดจนจัดระบบสร้างขวัญและก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ลังใจแก่นักวิจัยอย่างเหมาะสม</w:t>
      </w:r>
      <w:r w:rsidRPr="00C01708">
        <w:rPr>
          <w:rFonts w:ascii="TH SarabunPSK" w:hAnsi="TH SarabunPSK" w:cs="TH SarabunPSK"/>
        </w:rPr>
        <w:t xml:space="preserve">  </w:t>
      </w:r>
      <w:r w:rsidRPr="00C01708">
        <w:rPr>
          <w:rFonts w:ascii="TH SarabunPSK" w:hAnsi="TH SarabunPSK" w:cs="TH SarabunPSK"/>
          <w:cs/>
        </w:rPr>
        <w:t>ตลอดจนมีระบบและกลไกเพื่อช่วยในการคุ้มครองสิทธิ์ของงานวิจัยหรืองานสร้างสรรค์ที่น</w:t>
      </w:r>
      <w:r w:rsidRPr="00C01708">
        <w:rPr>
          <w:rFonts w:ascii="TH SarabunPSK" w:hAnsi="TH SarabunPSK" w:cs="TH SarabunPSK" w:hint="cs"/>
          <w:cs/>
        </w:rPr>
        <w:t>ำ</w:t>
      </w:r>
      <w:r w:rsidRPr="00C01708">
        <w:rPr>
          <w:rFonts w:ascii="TH SarabunPSK" w:hAnsi="TH SarabunPSK" w:cs="TH SarabunPSK"/>
          <w:cs/>
        </w:rPr>
        <w:t>ไปใช้ประโยชน์</w:t>
      </w:r>
    </w:p>
    <w:p w:rsidR="00FD20CF" w:rsidRPr="00DF79D3" w:rsidRDefault="00FD20CF" w:rsidP="00FD20CF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  <w:sz w:val="10"/>
          <w:szCs w:val="10"/>
        </w:rPr>
      </w:pPr>
    </w:p>
    <w:p w:rsidR="00FD20CF" w:rsidRPr="00C01708" w:rsidRDefault="00FD20CF" w:rsidP="00530BAA">
      <w:pPr>
        <w:tabs>
          <w:tab w:val="left" w:pos="1560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01708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C01708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C01708">
        <w:rPr>
          <w:rFonts w:ascii="TH SarabunPSK" w:eastAsia="CordiaNew-Bold" w:hAnsi="TH SarabunPSK" w:cs="TH SarabunPSK"/>
          <w:b/>
          <w:bCs/>
        </w:rPr>
        <w:t xml:space="preserve"> </w:t>
      </w:r>
      <w:r w:rsidR="00530BAA">
        <w:rPr>
          <w:rFonts w:ascii="TH SarabunPSK" w:eastAsia="CordiaNew-Bold" w:hAnsi="TH SarabunPSK" w:cs="TH SarabunPSK"/>
          <w:b/>
          <w:bCs/>
        </w:rPr>
        <w:tab/>
      </w:r>
      <w:r w:rsidRPr="00C01708">
        <w:rPr>
          <w:rFonts w:ascii="TH SarabunPSK" w:eastAsia="CordiaNew" w:hAnsi="TH SarabunPSK" w:cs="TH SarabunPSK"/>
          <w:b/>
          <w:bCs/>
        </w:rPr>
        <w:t>:</w:t>
      </w:r>
      <w:r w:rsidRPr="00C01708">
        <w:rPr>
          <w:rFonts w:ascii="TH SarabunPSK" w:eastAsia="CordiaNew" w:hAnsi="TH SarabunPSK" w:cs="TH SarabunPSK"/>
        </w:rPr>
        <w:t xml:space="preserve"> </w:t>
      </w:r>
      <w:r w:rsidRPr="00C01708">
        <w:rPr>
          <w:rFonts w:ascii="TH SarabunPSK" w:eastAsia="CordiaNew" w:hAnsi="TH SarabunPSK" w:cs="TH SarabunPSK"/>
          <w:cs/>
        </w:rPr>
        <w:t xml:space="preserve"> </w:t>
      </w:r>
    </w:p>
    <w:p w:rsidR="00FD20CF" w:rsidRPr="00C01708" w:rsidRDefault="00FD20CF" w:rsidP="00905024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1. </w:t>
      </w:r>
      <w:r w:rsidRPr="00C01708">
        <w:rPr>
          <w:rFonts w:ascii="TH SarabunPSK" w:hAnsi="TH SarabunPSK" w:cs="TH SarabunPSK"/>
          <w:color w:val="000000"/>
          <w:cs/>
        </w:rPr>
        <w:t>มีระบบสารสนเทศเพื่อการบริหารงานวิจัยที่สามารถน</w:t>
      </w:r>
      <w:r w:rsidRPr="00C01708">
        <w:rPr>
          <w:rFonts w:ascii="TH SarabunPSK" w:hAnsi="TH SarabunPSK" w:cs="TH SarabunPSK" w:hint="cs"/>
          <w:color w:val="000000"/>
          <w:cs/>
        </w:rPr>
        <w:t>ำ</w:t>
      </w:r>
      <w:r w:rsidRPr="00C01708">
        <w:rPr>
          <w:rFonts w:ascii="TH SarabunPSK" w:hAnsi="TH SarabunPSK" w:cs="TH SarabunPSK"/>
          <w:color w:val="000000"/>
          <w:cs/>
        </w:rPr>
        <w:t>ไปใช้ประโยชน์ในการบริหารงานวิจัยและงานสร้างสรรค์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FD20CF" w:rsidRPr="00C01708" w:rsidRDefault="00FD20CF" w:rsidP="0090502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2. </w:t>
      </w:r>
      <w:r w:rsidRPr="00C01708">
        <w:rPr>
          <w:rFonts w:ascii="TH SarabunPSK" w:hAnsi="TH SarabunPSK" w:cs="TH SarabunPSK"/>
          <w:color w:val="000000"/>
          <w:cs/>
        </w:rPr>
        <w:t>สนับสนุน</w:t>
      </w:r>
      <w:proofErr w:type="spellStart"/>
      <w:r w:rsidRPr="00C01708">
        <w:rPr>
          <w:rFonts w:ascii="TH SarabunPSK" w:hAnsi="TH SarabunPSK" w:cs="TH SarabunPSK"/>
          <w:color w:val="000000"/>
          <w:cs/>
        </w:rPr>
        <w:t>พันธ</w:t>
      </w:r>
      <w:proofErr w:type="spellEnd"/>
      <w:r w:rsidRPr="00C01708">
        <w:rPr>
          <w:rFonts w:ascii="TH SarabunPSK" w:hAnsi="TH SarabunPSK" w:cs="TH SarabunPSK"/>
          <w:color w:val="000000"/>
          <w:cs/>
        </w:rPr>
        <w:t>กิจด้านการวิจัยหรืองานสร้างสรรค์อย่างน้อยในประเด็นต่อไปนี้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FD20CF" w:rsidRPr="00C01708" w:rsidRDefault="00D15972" w:rsidP="0088796E">
      <w:pPr>
        <w:tabs>
          <w:tab w:val="left" w:pos="851"/>
        </w:tabs>
        <w:autoSpaceDE w:val="0"/>
        <w:autoSpaceDN w:val="0"/>
        <w:adjustRightInd w:val="0"/>
        <w:spacing w:after="34"/>
        <w:ind w:right="-1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  </w:t>
      </w:r>
      <w:r w:rsidRPr="00C01708">
        <w:rPr>
          <w:rFonts w:ascii="TH SarabunPSK" w:hAnsi="TH SarabunPSK" w:cs="TH SarabunPSK"/>
          <w:color w:val="000000"/>
        </w:rPr>
        <w:tab/>
      </w:r>
      <w:r w:rsidR="00FD20CF" w:rsidRPr="00C01708">
        <w:rPr>
          <w:rFonts w:ascii="TH SarabunPSK" w:hAnsi="TH SarabunPSK" w:cs="TH SarabunPSK"/>
          <w:color w:val="000000"/>
        </w:rPr>
        <w:t xml:space="preserve">- </w:t>
      </w:r>
      <w:r w:rsidR="00FD20CF" w:rsidRPr="00C01708">
        <w:rPr>
          <w:rFonts w:ascii="TH SarabunPSK" w:hAnsi="TH SarabunPSK" w:cs="TH SarabunPSK"/>
          <w:color w:val="000000"/>
          <w:cs/>
        </w:rPr>
        <w:t>ห้องปฏิบัติการ</w:t>
      </w:r>
      <w:r w:rsidR="00FD20CF" w:rsidRPr="00C01708">
        <w:rPr>
          <w:rFonts w:ascii="TH SarabunPSK" w:hAnsi="TH SarabunPSK" w:cs="TH SarabunPSK" w:hint="cs"/>
          <w:color w:val="000000"/>
          <w:cs/>
        </w:rPr>
        <w:t>วิจัย</w:t>
      </w:r>
      <w:r w:rsidR="00FD20CF" w:rsidRPr="00C01708">
        <w:rPr>
          <w:rFonts w:ascii="TH SarabunPSK" w:hAnsi="TH SarabunPSK" w:cs="TH SarabunPSK"/>
          <w:color w:val="000000"/>
          <w:cs/>
        </w:rPr>
        <w:t>หรือ</w:t>
      </w:r>
      <w:r w:rsidR="00FD20CF" w:rsidRPr="00C01708">
        <w:rPr>
          <w:rFonts w:ascii="TH SarabunPSK" w:hAnsi="TH SarabunPSK" w:cs="TH SarabunPSK" w:hint="cs"/>
          <w:color w:val="000000"/>
          <w:cs/>
        </w:rPr>
        <w:t xml:space="preserve">งานสร้างสรรค์ </w:t>
      </w:r>
      <w:r w:rsidR="00FD20CF" w:rsidRPr="00C01708">
        <w:rPr>
          <w:rFonts w:ascii="TH SarabunPSK" w:hAnsi="TH SarabunPSK" w:cs="TH SarabunPSK"/>
          <w:color w:val="000000"/>
          <w:cs/>
        </w:rPr>
        <w:t>หรือ</w:t>
      </w:r>
      <w:r w:rsidR="00FD20CF" w:rsidRPr="00C01708">
        <w:rPr>
          <w:rFonts w:ascii="TH SarabunPSK" w:hAnsi="TH SarabunPSK" w:cs="TH SarabunPSK" w:hint="cs"/>
          <w:color w:val="000000"/>
          <w:cs/>
        </w:rPr>
        <w:t>หน่วยวิจัย</w:t>
      </w:r>
      <w:r w:rsidR="00DF79D3">
        <w:rPr>
          <w:rFonts w:ascii="TH SarabunPSK" w:hAnsi="TH SarabunPSK" w:cs="TH SarabunPSK" w:hint="cs"/>
          <w:color w:val="000000"/>
          <w:cs/>
        </w:rPr>
        <w:t xml:space="preserve"> </w:t>
      </w:r>
      <w:r w:rsidR="00B3320D" w:rsidRPr="00C01708">
        <w:rPr>
          <w:rFonts w:ascii="TH SarabunPSK" w:hAnsi="TH SarabunPSK" w:cs="TH SarabunPSK"/>
          <w:color w:val="000000"/>
          <w:cs/>
        </w:rPr>
        <w:t>หรือ</w:t>
      </w:r>
      <w:r w:rsidR="00B3320D" w:rsidRPr="00C01708">
        <w:rPr>
          <w:rFonts w:ascii="TH SarabunPSK" w:hAnsi="TH SarabunPSK" w:cs="TH SarabunPSK" w:hint="cs"/>
          <w:color w:val="000000"/>
          <w:cs/>
        </w:rPr>
        <w:t>งานสร้างสรรค์</w:t>
      </w:r>
      <w:r w:rsidR="00FD20CF" w:rsidRPr="00C01708">
        <w:rPr>
          <w:rFonts w:ascii="TH SarabunPSK" w:hAnsi="TH SarabunPSK" w:cs="TH SarabunPSK" w:hint="cs"/>
          <w:color w:val="000000"/>
          <w:cs/>
        </w:rPr>
        <w:t xml:space="preserve"> หรือ</w:t>
      </w:r>
      <w:r w:rsidR="00FD20CF" w:rsidRPr="00C01708">
        <w:rPr>
          <w:rFonts w:ascii="TH SarabunPSK" w:hAnsi="TH SarabunPSK" w:cs="TH SarabunPSK"/>
          <w:color w:val="000000"/>
          <w:cs/>
        </w:rPr>
        <w:t>ศูนย์เครื่องมือ</w:t>
      </w:r>
      <w:r w:rsidR="006F5DA6" w:rsidRPr="00C01708">
        <w:rPr>
          <w:rFonts w:ascii="TH SarabunPSK" w:hAnsi="TH SarabunPSK" w:cs="TH SarabunPSK" w:hint="cs"/>
          <w:color w:val="000000"/>
          <w:cs/>
        </w:rPr>
        <w:t xml:space="preserve"> </w:t>
      </w:r>
      <w:r w:rsidR="00FD20CF" w:rsidRPr="00C01708">
        <w:rPr>
          <w:rFonts w:ascii="TH SarabunPSK" w:hAnsi="TH SarabunPSK" w:cs="TH SarabunPSK"/>
          <w:color w:val="000000"/>
          <w:cs/>
        </w:rPr>
        <w:t>หรือศูนย์ให</w:t>
      </w:r>
      <w:r w:rsidR="00FD20CF" w:rsidRPr="00C01708">
        <w:rPr>
          <w:rFonts w:ascii="TH SarabunPSK" w:hAnsi="TH SarabunPSK" w:cs="TH SarabunPSK" w:hint="cs"/>
          <w:color w:val="000000"/>
          <w:cs/>
        </w:rPr>
        <w:t>้</w:t>
      </w:r>
      <w:r w:rsidR="00FD20CF" w:rsidRPr="00C01708">
        <w:rPr>
          <w:rFonts w:ascii="TH SarabunPSK" w:hAnsi="TH SarabunPSK" w:cs="TH SarabunPSK"/>
          <w:color w:val="000000"/>
          <w:cs/>
        </w:rPr>
        <w:t>ค</w:t>
      </w:r>
      <w:r w:rsidR="00FD20CF" w:rsidRPr="00C01708">
        <w:rPr>
          <w:rFonts w:ascii="TH SarabunPSK" w:hAnsi="TH SarabunPSK" w:cs="TH SarabunPSK" w:hint="cs"/>
          <w:color w:val="000000"/>
          <w:cs/>
        </w:rPr>
        <w:t>ำ</w:t>
      </w:r>
      <w:r w:rsidR="00FD20CF" w:rsidRPr="00C01708">
        <w:rPr>
          <w:rFonts w:ascii="TH SarabunPSK" w:hAnsi="TH SarabunPSK" w:cs="TH SarabunPSK"/>
          <w:color w:val="000000"/>
          <w:cs/>
        </w:rPr>
        <w:t>ปรึกษา</w:t>
      </w:r>
      <w:r w:rsidR="0088796E" w:rsidRPr="00C01708">
        <w:rPr>
          <w:rFonts w:ascii="TH SarabunPSK" w:hAnsi="TH SarabunPSK" w:cs="TH SarabunPSK" w:hint="cs"/>
          <w:color w:val="000000"/>
          <w:cs/>
        </w:rPr>
        <w:t>และสนับสนุนการ</w:t>
      </w:r>
      <w:r w:rsidR="00FD20CF" w:rsidRPr="00C01708">
        <w:rPr>
          <w:rFonts w:ascii="TH SarabunPSK" w:hAnsi="TH SarabunPSK" w:cs="TH SarabunPSK" w:hint="cs"/>
          <w:color w:val="000000"/>
          <w:cs/>
        </w:rPr>
        <w:t xml:space="preserve">วิจัย </w:t>
      </w:r>
    </w:p>
    <w:p w:rsidR="00FD20CF" w:rsidRPr="00C01708" w:rsidRDefault="00FD20CF" w:rsidP="00905024">
      <w:pPr>
        <w:tabs>
          <w:tab w:val="left" w:pos="851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 </w:t>
      </w:r>
      <w:r w:rsidRPr="00C01708">
        <w:rPr>
          <w:rFonts w:ascii="TH SarabunPSK" w:hAnsi="TH SarabunPSK" w:cs="TH SarabunPSK"/>
          <w:color w:val="000000"/>
        </w:rPr>
        <w:tab/>
        <w:t xml:space="preserve">- </w:t>
      </w:r>
      <w:r w:rsidRPr="00C01708">
        <w:rPr>
          <w:rFonts w:ascii="TH SarabunPSK" w:hAnsi="TH SarabunPSK" w:cs="TH SarabunPSK"/>
          <w:color w:val="000000"/>
          <w:cs/>
        </w:rPr>
        <w:t>ห้องสมุดหรือแหล่งค้นคว้าข้อมูลสนับสนุนการวิจัย</w:t>
      </w:r>
      <w:r w:rsidRPr="00C01708">
        <w:rPr>
          <w:rFonts w:ascii="TH SarabunPSK" w:hAnsi="TH SarabunPSK" w:cs="TH SarabunPSK"/>
          <w:cs/>
        </w:rPr>
        <w:t>หรืองานสร้างสรรค์</w:t>
      </w:r>
    </w:p>
    <w:p w:rsidR="00FD20CF" w:rsidRPr="00C01708" w:rsidRDefault="00FD20CF" w:rsidP="00C01708">
      <w:pPr>
        <w:tabs>
          <w:tab w:val="left" w:pos="851"/>
        </w:tabs>
        <w:autoSpaceDE w:val="0"/>
        <w:autoSpaceDN w:val="0"/>
        <w:adjustRightInd w:val="0"/>
        <w:spacing w:after="34"/>
        <w:ind w:right="-2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 </w:t>
      </w:r>
      <w:r w:rsidRPr="00C01708">
        <w:rPr>
          <w:rFonts w:ascii="TH SarabunPSK" w:hAnsi="TH SarabunPSK" w:cs="TH SarabunPSK"/>
          <w:color w:val="000000"/>
        </w:rPr>
        <w:tab/>
        <w:t xml:space="preserve">- </w:t>
      </w:r>
      <w:r w:rsidRPr="00C01708">
        <w:rPr>
          <w:rFonts w:ascii="TH SarabunPSK" w:hAnsi="TH SarabunPSK" w:cs="TH SarabunPSK"/>
          <w:color w:val="000000"/>
          <w:cs/>
        </w:rPr>
        <w:t>สิ่งอ</w:t>
      </w:r>
      <w:r w:rsidRPr="00C01708">
        <w:rPr>
          <w:rFonts w:ascii="TH SarabunPSK" w:hAnsi="TH SarabunPSK" w:cs="TH SarabunPSK" w:hint="cs"/>
          <w:color w:val="000000"/>
          <w:cs/>
        </w:rPr>
        <w:t>ำ</w:t>
      </w:r>
      <w:r w:rsidRPr="00C01708">
        <w:rPr>
          <w:rFonts w:ascii="TH SarabunPSK" w:hAnsi="TH SarabunPSK" w:cs="TH SarabunPSK"/>
          <w:color w:val="000000"/>
          <w:cs/>
        </w:rPr>
        <w:t>นวยความสะดวกหรือการรักษาความปลอดภัยในการวิจัย</w:t>
      </w:r>
      <w:r w:rsidRPr="00C01708">
        <w:rPr>
          <w:rFonts w:ascii="TH SarabunPSK" w:hAnsi="TH SarabunPSK" w:cs="TH SarabunPSK" w:hint="cs"/>
          <w:color w:val="000000"/>
          <w:cs/>
        </w:rPr>
        <w:t>หรือ</w:t>
      </w:r>
      <w:r w:rsidR="00DF79D3">
        <w:rPr>
          <w:rFonts w:ascii="TH SarabunPSK" w:hAnsi="TH SarabunPSK" w:cs="TH SarabunPSK" w:hint="cs"/>
          <w:color w:val="000000"/>
          <w:cs/>
        </w:rPr>
        <w:t>การผลิต</w:t>
      </w:r>
      <w:r w:rsidRPr="00C01708">
        <w:rPr>
          <w:rFonts w:ascii="TH SarabunPSK" w:hAnsi="TH SarabunPSK" w:cs="TH SarabunPSK" w:hint="cs"/>
          <w:color w:val="000000"/>
          <w:cs/>
        </w:rPr>
        <w:t>งานสร้างสรรค์</w:t>
      </w:r>
      <w:r w:rsidR="00905024" w:rsidRPr="00C01708">
        <w:rPr>
          <w:rFonts w:ascii="TH SarabunPSK" w:hAnsi="TH SarabunPSK" w:cs="TH SarabunPSK" w:hint="cs"/>
          <w:color w:val="000000"/>
          <w:cs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เช่น</w:t>
      </w: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ระบบเทคโนโลยีสารสนเทศ</w:t>
      </w: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ระบบรักษาความปลอดภัยในห้องปฏิบัติกา</w:t>
      </w:r>
      <w:r w:rsidR="00DF79D3">
        <w:rPr>
          <w:rFonts w:ascii="TH SarabunPSK" w:hAnsi="TH SarabunPSK" w:cs="TH SarabunPSK" w:hint="cs"/>
          <w:color w:val="000000"/>
          <w:cs/>
        </w:rPr>
        <w:t>ร</w:t>
      </w:r>
    </w:p>
    <w:p w:rsidR="00FD20CF" w:rsidRPr="00C01708" w:rsidRDefault="00FD20CF" w:rsidP="00C01708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ab/>
        <w:t xml:space="preserve">- </w:t>
      </w:r>
      <w:proofErr w:type="gramStart"/>
      <w:r w:rsidRPr="00C01708">
        <w:rPr>
          <w:rFonts w:ascii="TH SarabunPSK" w:hAnsi="TH SarabunPSK" w:cs="TH SarabunPSK"/>
          <w:color w:val="000000"/>
          <w:cs/>
        </w:rPr>
        <w:t>กิจกรรมวิชาการที่ส่งเสริมงานวิจัย</w:t>
      </w:r>
      <w:r w:rsidRPr="00C01708">
        <w:rPr>
          <w:rFonts w:ascii="TH SarabunPSK" w:hAnsi="TH SarabunPSK" w:cs="TH SarabunPSK" w:hint="cs"/>
          <w:color w:val="000000"/>
          <w:cs/>
        </w:rPr>
        <w:t>หรืองานสร้างสรรค์</w:t>
      </w:r>
      <w:r w:rsidRPr="00C01708">
        <w:rPr>
          <w:rFonts w:ascii="TH SarabunPSK" w:hAnsi="TH SarabunPSK" w:cs="TH SarabunPSK"/>
          <w:color w:val="000000"/>
        </w:rPr>
        <w:t xml:space="preserve"> </w:t>
      </w:r>
      <w:r w:rsidR="00DE3A37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เช่น</w:t>
      </w:r>
      <w:proofErr w:type="gramEnd"/>
      <w:r w:rsidRPr="00C01708">
        <w:rPr>
          <w:rFonts w:ascii="TH SarabunPSK" w:hAnsi="TH SarabunPSK" w:cs="TH SarabunPSK"/>
          <w:color w:val="000000"/>
        </w:rPr>
        <w:t xml:space="preserve"> </w:t>
      </w:r>
      <w:r w:rsidR="00DE3A37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การจัดประชุมวิชาการ</w:t>
      </w:r>
      <w:r w:rsidRPr="00C01708">
        <w:rPr>
          <w:rFonts w:ascii="TH SarabunPSK" w:hAnsi="TH SarabunPSK" w:cs="TH SarabunPSK"/>
          <w:color w:val="000000"/>
        </w:rPr>
        <w:t xml:space="preserve"> </w:t>
      </w:r>
      <w:r w:rsidR="00DE3A37">
        <w:rPr>
          <w:rFonts w:ascii="TH SarabunPSK" w:hAnsi="TH SarabunPSK" w:cs="TH SarabunPSK" w:hint="cs"/>
          <w:color w:val="000000"/>
          <w:cs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การจัดแสดงงานสร้างสรรค์</w:t>
      </w:r>
      <w:r w:rsidR="0088796E"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การจัดให้มีศาสตราจารย์อาคันตุกะหรือศาสตราจารย์รับเชิญ</w:t>
      </w:r>
      <w:r w:rsidRPr="00C01708">
        <w:rPr>
          <w:rFonts w:ascii="TH SarabunPSK" w:hAnsi="TH SarabunPSK" w:cs="TH SarabunPSK"/>
          <w:color w:val="000000"/>
        </w:rPr>
        <w:t xml:space="preserve"> (visiting professor)</w:t>
      </w:r>
    </w:p>
    <w:p w:rsidR="00FD20CF" w:rsidRPr="00C01708" w:rsidRDefault="00FD20CF" w:rsidP="00D15972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3. </w:t>
      </w:r>
      <w:r w:rsidRPr="00C01708">
        <w:rPr>
          <w:rFonts w:ascii="TH SarabunPSK" w:hAnsi="TH SarabunPSK" w:cs="TH SarabunPSK"/>
          <w:color w:val="000000"/>
          <w:cs/>
        </w:rPr>
        <w:t>จัดสรรงบประมาณ</w:t>
      </w:r>
      <w:r w:rsidRPr="00C01708">
        <w:rPr>
          <w:rFonts w:ascii="TH SarabunPSK" w:hAnsi="TH SarabunPSK" w:cs="TH SarabunPSK" w:hint="cs"/>
          <w:color w:val="000000"/>
          <w:cs/>
        </w:rPr>
        <w:t>สถาบัน</w:t>
      </w: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เพื่อเป็นทุนวิจัยหรืองานสร้างสรรค์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FD20CF" w:rsidRPr="00C01708" w:rsidRDefault="00FD20CF" w:rsidP="009E2B31">
      <w:pPr>
        <w:tabs>
          <w:tab w:val="left" w:pos="567"/>
        </w:tabs>
        <w:autoSpaceDE w:val="0"/>
        <w:autoSpaceDN w:val="0"/>
        <w:adjustRightInd w:val="0"/>
        <w:spacing w:after="34"/>
        <w:ind w:right="-2"/>
        <w:jc w:val="thaiDistribute"/>
        <w:rPr>
          <w:rFonts w:ascii="TH SarabunPSK" w:hAnsi="TH SarabunPSK" w:cs="TH SarabunPSK"/>
          <w:color w:val="000000"/>
          <w:cs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4. </w:t>
      </w:r>
      <w:r w:rsidRPr="00C01708">
        <w:rPr>
          <w:rFonts w:ascii="TH SarabunPSK" w:hAnsi="TH SarabunPSK" w:cs="TH SarabunPSK"/>
          <w:color w:val="000000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FD20CF" w:rsidRPr="00C01708" w:rsidRDefault="00FD20CF" w:rsidP="00D15972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5. </w:t>
      </w:r>
      <w:r w:rsidRPr="00C01708">
        <w:rPr>
          <w:rFonts w:ascii="TH SarabunPSK" w:hAnsi="TH SarabunPSK" w:cs="TH SarabunPSK"/>
          <w:color w:val="000000"/>
          <w:cs/>
        </w:rPr>
        <w:t>มีการพัฒนาสมรรถนะ</w:t>
      </w:r>
      <w:r w:rsidRPr="00C01708">
        <w:rPr>
          <w:rFonts w:ascii="TH SarabunPSK" w:hAnsi="TH SarabunPSK" w:cs="TH SarabunPSK" w:hint="cs"/>
          <w:color w:val="000000"/>
          <w:cs/>
        </w:rPr>
        <w:t>อาจารย์และ</w:t>
      </w:r>
      <w:r w:rsidRPr="00C01708">
        <w:rPr>
          <w:rFonts w:ascii="TH SarabunPSK" w:hAnsi="TH SarabunPSK" w:cs="TH SarabunPSK"/>
          <w:color w:val="000000"/>
          <w:cs/>
        </w:rPr>
        <w:t>นักวิจัย</w:t>
      </w: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  <w:cs/>
        </w:rPr>
        <w:t>มีการสร้างขวัญและก</w:t>
      </w:r>
      <w:r w:rsidRPr="00C01708">
        <w:rPr>
          <w:rFonts w:ascii="TH SarabunPSK" w:hAnsi="TH SarabunPSK" w:cs="TH SarabunPSK" w:hint="cs"/>
          <w:color w:val="000000"/>
          <w:cs/>
        </w:rPr>
        <w:t>ำ</w:t>
      </w:r>
      <w:r w:rsidRPr="00C01708">
        <w:rPr>
          <w:rFonts w:ascii="TH SarabunPSK" w:hAnsi="TH SarabunPSK" w:cs="TH SarabunPSK"/>
          <w:color w:val="000000"/>
          <w:cs/>
        </w:rPr>
        <w:t>ลังใจตลอดจนยกย่องอาจารย์</w:t>
      </w:r>
      <w:r w:rsidRPr="00C01708">
        <w:rPr>
          <w:rFonts w:ascii="TH SarabunPSK" w:hAnsi="TH SarabunPSK" w:cs="TH SarabunPSK" w:hint="cs"/>
          <w:color w:val="000000"/>
          <w:cs/>
        </w:rPr>
        <w:t>และ</w:t>
      </w:r>
      <w:r w:rsidRPr="00C01708">
        <w:rPr>
          <w:rFonts w:ascii="TH SarabunPSK" w:hAnsi="TH SarabunPSK" w:cs="TH SarabunPSK"/>
          <w:color w:val="000000"/>
          <w:cs/>
        </w:rPr>
        <w:t>นักวิจัยที่มีผลงานวิจัยและงานสร้างสรรค์ดีเด่น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FD20CF" w:rsidRPr="00C01708" w:rsidRDefault="00FD20CF" w:rsidP="00D15972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C01708">
        <w:rPr>
          <w:rFonts w:ascii="TH SarabunPSK" w:hAnsi="TH SarabunPSK" w:cs="TH SarabunPSK"/>
          <w:color w:val="000000"/>
        </w:rPr>
        <w:t xml:space="preserve"> </w:t>
      </w:r>
      <w:r w:rsidRPr="00C01708">
        <w:rPr>
          <w:rFonts w:ascii="TH SarabunPSK" w:hAnsi="TH SarabunPSK" w:cs="TH SarabunPSK"/>
          <w:color w:val="000000"/>
        </w:rPr>
        <w:tab/>
        <w:t xml:space="preserve">6. </w:t>
      </w:r>
      <w:r w:rsidRPr="00C01708">
        <w:rPr>
          <w:rFonts w:ascii="TH SarabunPSK" w:hAnsi="TH SarabunPSK" w:cs="TH SarabunPSK"/>
          <w:color w:val="000000"/>
          <w:cs/>
        </w:rPr>
        <w:t>มีระบบและกลไกเพื่อช่วยในการคุ้มครองสิทธิ์ของงานวิจัยหรืองานสร้างสรรค์ที่น</w:t>
      </w:r>
      <w:r w:rsidRPr="00C01708">
        <w:rPr>
          <w:rFonts w:ascii="TH SarabunPSK" w:hAnsi="TH SarabunPSK" w:cs="TH SarabunPSK" w:hint="cs"/>
          <w:color w:val="000000"/>
          <w:cs/>
        </w:rPr>
        <w:t>ำ</w:t>
      </w:r>
      <w:r w:rsidRPr="00C01708">
        <w:rPr>
          <w:rFonts w:ascii="TH SarabunPSK" w:hAnsi="TH SarabunPSK" w:cs="TH SarabunPSK"/>
          <w:color w:val="000000"/>
          <w:cs/>
        </w:rPr>
        <w:t>ไปใช้ประโยชน์และด</w:t>
      </w:r>
      <w:r w:rsidRPr="00C01708">
        <w:rPr>
          <w:rFonts w:ascii="TH SarabunPSK" w:hAnsi="TH SarabunPSK" w:cs="TH SarabunPSK" w:hint="cs"/>
          <w:color w:val="000000"/>
          <w:cs/>
        </w:rPr>
        <w:t>ำ</w:t>
      </w:r>
      <w:r w:rsidRPr="00C01708">
        <w:rPr>
          <w:rFonts w:ascii="TH SarabunPSK" w:hAnsi="TH SarabunPSK" w:cs="TH SarabunPSK"/>
          <w:color w:val="000000"/>
          <w:cs/>
        </w:rPr>
        <w:t>เนินการตามระบบที่ก</w:t>
      </w:r>
      <w:r w:rsidRPr="00C01708">
        <w:rPr>
          <w:rFonts w:ascii="TH SarabunPSK" w:hAnsi="TH SarabunPSK" w:cs="TH SarabunPSK" w:hint="cs"/>
          <w:color w:val="000000"/>
          <w:cs/>
        </w:rPr>
        <w:t>ำ</w:t>
      </w:r>
      <w:r w:rsidRPr="00C01708">
        <w:rPr>
          <w:rFonts w:ascii="TH SarabunPSK" w:hAnsi="TH SarabunPSK" w:cs="TH SarabunPSK"/>
          <w:color w:val="000000"/>
          <w:cs/>
        </w:rPr>
        <w:t>หนด</w:t>
      </w:r>
      <w:r w:rsidRPr="00C01708">
        <w:rPr>
          <w:rFonts w:ascii="TH SarabunPSK" w:hAnsi="TH SarabunPSK" w:cs="TH SarabunPSK"/>
          <w:color w:val="000000"/>
        </w:rPr>
        <w:t xml:space="preserve"> </w:t>
      </w:r>
    </w:p>
    <w:p w:rsidR="00C01708" w:rsidRPr="00C01708" w:rsidRDefault="00FD20CF" w:rsidP="00FD20CF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C0170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C01708" w:rsidRPr="00532850" w:rsidTr="00BA427E">
        <w:trPr>
          <w:trHeight w:val="336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C01708" w:rsidRPr="00532850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C01708" w:rsidRPr="00532850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C01708" w:rsidRPr="00532850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C01708" w:rsidRPr="00532850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C01708" w:rsidRPr="00532850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C01708" w:rsidRPr="00676EE7" w:rsidTr="00B067A5">
        <w:trPr>
          <w:trHeight w:val="442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C01708" w:rsidRPr="00676EE7" w:rsidRDefault="00C01708" w:rsidP="007C01C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C01708" w:rsidRDefault="00C01708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br/>
      </w:r>
    </w:p>
    <w:p w:rsidR="00C01708" w:rsidRDefault="00C01708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A4927" w:rsidRDefault="006A4927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A4927" w:rsidRDefault="006A4927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A4927" w:rsidRDefault="006A4927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A4927" w:rsidRDefault="006A4927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6A4927" w:rsidRDefault="006A4927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C01708" w:rsidRPr="005036C4" w:rsidTr="00BA427E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C01708" w:rsidRPr="005036C4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C01708" w:rsidRPr="005036C4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C01708" w:rsidRPr="005036C4" w:rsidRDefault="00C01708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C01708" w:rsidRPr="0033403A" w:rsidTr="00B067A5">
        <w:trPr>
          <w:trHeight w:val="465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Pr="005036C4" w:rsidRDefault="00C01708" w:rsidP="007C01CC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Pr="0033403A" w:rsidRDefault="00C01708" w:rsidP="00B9544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มีระบบสารสนเทศเพื่อการบริหารงานวิจัยที่สามารถน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ไปใช้ประโยชน์ในการบริหารงานวิจัยและงานสร้างสรรค์</w:t>
            </w:r>
          </w:p>
        </w:tc>
      </w:tr>
      <w:tr w:rsidR="00C01708" w:rsidRPr="007D720F" w:rsidTr="00B067A5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Pr="009773D0" w:rsidRDefault="00C01708" w:rsidP="007C01CC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C01708" w:rsidRDefault="00C01708" w:rsidP="007C01CC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C01708" w:rsidRPr="007D720F" w:rsidRDefault="00C01708" w:rsidP="007C01CC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</w:tc>
      </w:tr>
      <w:tr w:rsidR="00C01708" w:rsidRPr="0033403A" w:rsidTr="00B067A5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Pr="003F00C0" w:rsidRDefault="00C01708" w:rsidP="007C01CC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9544F" w:rsidRPr="00C01708" w:rsidRDefault="00B9544F" w:rsidP="00B9544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สนับสนุน</w:t>
            </w:r>
            <w:proofErr w:type="spellStart"/>
            <w:r w:rsidRPr="00C01708">
              <w:rPr>
                <w:rFonts w:ascii="TH SarabunPSK" w:hAnsi="TH SarabunPSK" w:cs="TH SarabunPSK"/>
                <w:color w:val="000000"/>
                <w:cs/>
              </w:rPr>
              <w:t>พันธ</w:t>
            </w:r>
            <w:proofErr w:type="spellEnd"/>
            <w:r w:rsidRPr="00C01708">
              <w:rPr>
                <w:rFonts w:ascii="TH SarabunPSK" w:hAnsi="TH SarabunPSK" w:cs="TH SarabunPSK"/>
                <w:color w:val="000000"/>
                <w:cs/>
              </w:rPr>
              <w:t>กิจด้านการวิจัยหรืองานสร้างสรรค์อย่างน้อยในประเด็นต่อไปนี้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B9544F" w:rsidRPr="00C01708" w:rsidRDefault="00B9544F" w:rsidP="00B9544F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ห้องปฏิบัติการ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วิจัย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 xml:space="preserve">งานสร้างสรรค์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หน่วยวิจัย</w:t>
            </w:r>
            <w:r w:rsidR="006A4927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งานสร้างสรรค์ หรือ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ศูนย์เครื่องมือ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  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หรือศูนย์ให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้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ค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 xml:space="preserve">และสนับสนุนการวิจัย </w:t>
            </w:r>
          </w:p>
          <w:p w:rsidR="00B9544F" w:rsidRPr="00C01708" w:rsidRDefault="00B9544F" w:rsidP="00B9544F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ห้องสมุดหรือแหล่งค้นคว้าข้อมูลสนับสนุนการวิจัย</w:t>
            </w:r>
            <w:r w:rsidRPr="00C01708">
              <w:rPr>
                <w:rFonts w:ascii="TH SarabunPSK" w:hAnsi="TH SarabunPSK" w:cs="TH SarabunPSK"/>
                <w:cs/>
              </w:rPr>
              <w:t>หรืองานสร้างสรรค์</w:t>
            </w:r>
          </w:p>
          <w:p w:rsidR="00B9544F" w:rsidRPr="00C01708" w:rsidRDefault="00B9544F" w:rsidP="00B9544F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4"/>
              <w:ind w:right="-2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สิ่งอ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นวยความสะดวกหรือการรักษาความปลอดภัยในการวิจัย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หรือ</w:t>
            </w:r>
            <w:r w:rsidR="006A4927">
              <w:rPr>
                <w:rFonts w:ascii="TH SarabunPSK" w:hAnsi="TH SarabunPSK" w:cs="TH SarabunPSK" w:hint="cs"/>
                <w:color w:val="000000"/>
                <w:cs/>
              </w:rPr>
              <w:t>การผลิต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 xml:space="preserve">งานสร้างสรรค์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   </w:t>
            </w:r>
            <w:r w:rsidR="006A4927" w:rsidRPr="00C01708">
              <w:rPr>
                <w:rFonts w:ascii="TH SarabunPSK" w:hAnsi="TH SarabunPSK" w:cs="TH SarabunPSK"/>
                <w:color w:val="000000"/>
                <w:cs/>
              </w:rPr>
              <w:t>ระบบ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เทคโนโลยีสารสนเทศ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ระบบรักษาความปลอดภัยในห้องปฏิบัติกา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 xml:space="preserve">ร </w:t>
            </w:r>
          </w:p>
          <w:p w:rsidR="00C01708" w:rsidRPr="00B9544F" w:rsidRDefault="00B9544F" w:rsidP="00530BAA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  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กิจกรรมวิชาการที่ส่งเสริมงานวิจัย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หรืองานสร้างสรรค์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การจัดประชุมวิชาการ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การจัดแสดง</w:t>
            </w:r>
            <w:r w:rsidR="00530BAA">
              <w:rPr>
                <w:rFonts w:ascii="TH SarabunPSK" w:hAnsi="TH SarabunPSK" w:cs="TH SarabunPSK"/>
                <w:color w:val="000000"/>
                <w:cs/>
              </w:rPr>
              <w:br/>
            </w:r>
            <w:r w:rsidR="00530BAA">
              <w:rPr>
                <w:rFonts w:ascii="TH SarabunPSK" w:hAnsi="TH SarabunPSK" w:cs="TH SarabunPSK" w:hint="cs"/>
                <w:color w:val="000000"/>
                <w:cs/>
              </w:rPr>
              <w:t xml:space="preserve">      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งานสร้างสรรค์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การจัดให้มีศาสตราจารย์อาคันตุกะหรือศาสตราจารย์รับเชิญ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(visiting professor)</w:t>
            </w:r>
          </w:p>
        </w:tc>
      </w:tr>
      <w:tr w:rsidR="00C01708" w:rsidRPr="007D720F" w:rsidTr="00B067A5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Pr="009773D0" w:rsidRDefault="00C01708" w:rsidP="007C01CC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01708" w:rsidRPr="007D720F" w:rsidRDefault="00C01708" w:rsidP="007C01CC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C01708" w:rsidRPr="003F00C0" w:rsidTr="00B067A5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Pr="003F00C0" w:rsidRDefault="00C01708" w:rsidP="007C01CC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Pr="00530BAA" w:rsidRDefault="00530BAA" w:rsidP="00530BA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จัดสรรงบประมาณ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สถาบัน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เพื่อเป็นทุนวิจัยหรืองานสร้างสรรค์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C01708" w:rsidRPr="007D720F" w:rsidTr="00B067A5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Default="00C01708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C01708" w:rsidRPr="009773D0" w:rsidRDefault="00C01708" w:rsidP="007C01CC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01708" w:rsidRPr="003F00C0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01708" w:rsidRDefault="00C01708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C01708" w:rsidRPr="007D720F" w:rsidRDefault="00C01708" w:rsidP="007C01CC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</w:t>
            </w:r>
          </w:p>
        </w:tc>
      </w:tr>
    </w:tbl>
    <w:p w:rsidR="00C01708" w:rsidRDefault="00C01708" w:rsidP="00D14932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64"/>
        <w:gridCol w:w="3679"/>
      </w:tblGrid>
      <w:tr w:rsidR="00530BAA" w:rsidRPr="005036C4" w:rsidTr="00BA427E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530BAA" w:rsidRPr="005036C4" w:rsidRDefault="00530BAA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530BAA" w:rsidRPr="005036C4" w:rsidRDefault="00530BAA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530BAA" w:rsidRPr="005036C4" w:rsidRDefault="00530BAA" w:rsidP="007C01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530BAA" w:rsidRPr="0033403A" w:rsidTr="00B067A5">
        <w:trPr>
          <w:trHeight w:val="465"/>
        </w:trPr>
        <w:tc>
          <w:tcPr>
            <w:tcW w:w="379" w:type="pct"/>
            <w:tcBorders>
              <w:top w:val="double" w:sz="4" w:space="0" w:color="75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Pr="005036C4" w:rsidRDefault="00530BAA" w:rsidP="007C01CC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double" w:sz="4" w:space="0" w:color="75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Pr="0033403A" w:rsidRDefault="00530BAA" w:rsidP="006A49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ind w:right="-2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530BAA" w:rsidRPr="007D720F" w:rsidTr="00B067A5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Pr="00530BAA" w:rsidRDefault="00530BAA" w:rsidP="007C01CC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0BAA" w:rsidRDefault="00530BAA" w:rsidP="007C01CC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0BAA" w:rsidRDefault="00530BAA" w:rsidP="00530BA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0BAA" w:rsidRPr="007D720F" w:rsidRDefault="00530BAA" w:rsidP="007C01CC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530BAA" w:rsidRPr="0033403A" w:rsidTr="00B067A5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Pr="003F00C0" w:rsidRDefault="00530BAA" w:rsidP="007C01CC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Pr="00B9544F" w:rsidRDefault="00530BAA" w:rsidP="007C01CC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มีการพัฒนาสมรรถนะ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อาจารย์และ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นักวิจัย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มีการสร้างขวัญและก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ลังใจตลอดจนยกย่องอาจารย์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และ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นักวิจัยที่มีผลงานวิจัยและงานสร้างสรรค์ดีเด่น</w:t>
            </w:r>
          </w:p>
        </w:tc>
      </w:tr>
      <w:tr w:rsidR="00530BAA" w:rsidRPr="007D720F" w:rsidTr="00B067A5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530BAA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Pr="00530BAA" w:rsidRDefault="00530BAA" w:rsidP="00530BAA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0BAA" w:rsidRDefault="00530BAA" w:rsidP="00530BA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0BAA" w:rsidRPr="003F00C0" w:rsidRDefault="00530BAA" w:rsidP="00530BA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530BAA" w:rsidRDefault="00530BAA" w:rsidP="00530BA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530BAA" w:rsidRPr="007D720F" w:rsidRDefault="00530BAA" w:rsidP="00530BA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530BAA" w:rsidRPr="003F00C0" w:rsidTr="00B067A5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Pr="003F00C0" w:rsidRDefault="00530BAA" w:rsidP="007C01CC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Pr="00530BAA" w:rsidRDefault="00530BAA" w:rsidP="00530BAA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C01708">
              <w:rPr>
                <w:rFonts w:ascii="TH SarabunPSK" w:hAnsi="TH SarabunPSK" w:cs="TH SarabunPSK"/>
                <w:color w:val="000000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ไปใช้ประโยชน์และด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เนินการตามระบบที่ก</w:t>
            </w:r>
            <w:r w:rsidRPr="00C01708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C01708">
              <w:rPr>
                <w:rFonts w:ascii="TH SarabunPSK" w:hAnsi="TH SarabunPSK" w:cs="TH SarabunPSK"/>
                <w:color w:val="000000"/>
                <w:cs/>
              </w:rPr>
              <w:t>หนด</w:t>
            </w:r>
            <w:r w:rsidRPr="00C01708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530BAA" w:rsidRPr="007D720F" w:rsidTr="00B067A5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Default="00530BAA" w:rsidP="00530BAA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Default="00530BAA" w:rsidP="007C01CC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530BAA" w:rsidRPr="00530BAA" w:rsidRDefault="00530BAA" w:rsidP="007C01CC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Pr="003F00C0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Default="00530BAA" w:rsidP="007C01CC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530BAA" w:rsidRPr="00530BAA" w:rsidRDefault="00530BAA" w:rsidP="00530BAA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530BA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</w:t>
            </w:r>
          </w:p>
        </w:tc>
      </w:tr>
    </w:tbl>
    <w:p w:rsidR="006A4927" w:rsidRDefault="006A4927" w:rsidP="00AB5F20">
      <w:pPr>
        <w:spacing w:line="276" w:lineRule="auto"/>
        <w:rPr>
          <w:rFonts w:ascii="TH SarabunPSK" w:hAnsi="TH SarabunPSK" w:cs="TH SarabunPSK"/>
          <w:b/>
          <w:bCs/>
        </w:rPr>
      </w:pPr>
    </w:p>
    <w:p w:rsidR="00AB5F20" w:rsidRDefault="00AB5F20" w:rsidP="00AB5F20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AB5F20" w:rsidRPr="008D6A4F" w:rsidTr="00BA427E">
        <w:trPr>
          <w:trHeight w:val="361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AB5F20" w:rsidRPr="009508BF" w:rsidRDefault="00AB5F20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B5F20" w:rsidRPr="00EF598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AB5F20" w:rsidRPr="0000066D" w:rsidTr="00BA427E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AB5F20" w:rsidRPr="009508BF" w:rsidRDefault="00AB5F20" w:rsidP="000E65BF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B5F20" w:rsidRPr="0000066D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AB5F20" w:rsidRPr="0000066D" w:rsidTr="00BA427E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AB5F20" w:rsidRPr="009508BF" w:rsidRDefault="00AB5F20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B5F20" w:rsidRPr="0000066D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AB5F20" w:rsidRPr="0000066D" w:rsidTr="00BA427E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Pr="009508BF" w:rsidRDefault="00AB5F20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Pr="009508BF" w:rsidRDefault="00AB5F20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AB5F20" w:rsidRPr="0000066D" w:rsidRDefault="00AB5F20" w:rsidP="000E65B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AB5F20" w:rsidRPr="0000066D" w:rsidTr="00BA427E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AB5F20" w:rsidRPr="009508BF" w:rsidRDefault="00AB5F20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B5F20" w:rsidRPr="0045435A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AB5F20" w:rsidRPr="00350370" w:rsidRDefault="00AB5F20" w:rsidP="00AB5F20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AB5F20" w:rsidRPr="0000066D" w:rsidRDefault="00AB5F20" w:rsidP="00AB5F20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61"/>
        <w:gridCol w:w="4662"/>
      </w:tblGrid>
      <w:tr w:rsidR="00AB5F20" w:rsidTr="00BA427E">
        <w:trPr>
          <w:trHeight w:val="372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Pr="00B87977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Pr="00B87977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AB5F20" w:rsidTr="00BA427E">
        <w:trPr>
          <w:trHeight w:val="145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Default="00AB5F20" w:rsidP="000E65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Pr="0000066D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Default="00AB5F20" w:rsidP="000E65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Pr="000533E4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AB5F20" w:rsidTr="00BA427E">
        <w:trPr>
          <w:trHeight w:val="399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Pr="00B87977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B5F20" w:rsidRPr="00B87977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AB5F20" w:rsidTr="00B067A5">
        <w:trPr>
          <w:trHeight w:val="145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B5F20" w:rsidRDefault="00AB5F20" w:rsidP="000E65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5F20" w:rsidRPr="000533E4" w:rsidRDefault="00AB5F20" w:rsidP="00AB5F2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B5F20" w:rsidRDefault="00AB5F20" w:rsidP="000E65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AB5F20" w:rsidRDefault="00AB5F20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AB5F20" w:rsidRPr="00B87977" w:rsidRDefault="00AB5F20" w:rsidP="00AB5F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AB5F20" w:rsidRPr="00AB5F20" w:rsidRDefault="00AB5F20" w:rsidP="00D14932">
      <w:pPr>
        <w:pStyle w:val="Default"/>
        <w:rPr>
          <w:rStyle w:val="af0"/>
          <w:rFonts w:ascii="TH SarabunPSK" w:hAnsi="TH SarabunPSK" w:cs="TH SarabunPSK"/>
          <w:sz w:val="20"/>
          <w:szCs w:val="20"/>
        </w:rPr>
      </w:pPr>
    </w:p>
    <w:p w:rsidR="00D14932" w:rsidRPr="00C01708" w:rsidRDefault="00D14932" w:rsidP="00D14932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C0170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1708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D14932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B5F20" w:rsidRPr="0011311C" w:rsidRDefault="00AB5F20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D14932" w:rsidRPr="00AB5F20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D14932" w:rsidRPr="00C01708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C01708"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C01708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30BAA" w:rsidRPr="0011311C" w:rsidRDefault="00530BAA" w:rsidP="00530BAA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FD20CF" w:rsidRPr="00530BAA" w:rsidRDefault="00FD20CF" w:rsidP="00530BAA">
      <w:pPr>
        <w:tabs>
          <w:tab w:val="left" w:pos="1560"/>
          <w:tab w:val="left" w:pos="1843"/>
        </w:tabs>
        <w:jc w:val="thaiDistribute"/>
        <w:rPr>
          <w:rFonts w:ascii="TH SarabunPSK" w:eastAsia="CordiaNew" w:hAnsi="TH SarabunPSK" w:cs="TH SarabunPSK"/>
        </w:rPr>
      </w:pPr>
      <w:r w:rsidRPr="00530BAA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530BAA">
        <w:rPr>
          <w:rFonts w:ascii="TH SarabunPSK" w:hAnsi="TH SarabunPSK" w:cs="TH SarabunPSK" w:hint="cs"/>
          <w:b/>
          <w:bCs/>
          <w:cs/>
        </w:rPr>
        <w:t>2</w:t>
      </w:r>
      <w:r w:rsidRPr="00530BAA">
        <w:rPr>
          <w:rFonts w:ascii="TH SarabunPSK" w:hAnsi="TH SarabunPSK" w:cs="TH SarabunPSK"/>
          <w:cs/>
        </w:rPr>
        <w:t xml:space="preserve"> </w:t>
      </w:r>
      <w:r w:rsidRPr="00530BAA">
        <w:rPr>
          <w:rFonts w:ascii="TH SarabunPSK" w:hAnsi="TH SarabunPSK" w:cs="TH SarabunPSK" w:hint="cs"/>
          <w:b/>
          <w:bCs/>
          <w:cs/>
        </w:rPr>
        <w:t xml:space="preserve">     </w:t>
      </w:r>
      <w:r w:rsidR="00326AA8" w:rsidRPr="00530BAA">
        <w:rPr>
          <w:rFonts w:ascii="TH SarabunPSK" w:hAnsi="TH SarabunPSK" w:cs="TH SarabunPSK" w:hint="cs"/>
          <w:b/>
          <w:bCs/>
          <w:cs/>
        </w:rPr>
        <w:tab/>
      </w:r>
      <w:r w:rsidRPr="00530BAA">
        <w:rPr>
          <w:rFonts w:ascii="TH SarabunPSK" w:hAnsi="TH SarabunPSK" w:cs="TH SarabunPSK"/>
          <w:b/>
          <w:bCs/>
          <w:cs/>
        </w:rPr>
        <w:t xml:space="preserve">: </w:t>
      </w:r>
      <w:r w:rsidRPr="00530BAA">
        <w:rPr>
          <w:rFonts w:ascii="TH SarabunPSK" w:hAnsi="TH SarabunPSK" w:cs="TH SarabunPSK"/>
          <w:cs/>
        </w:rPr>
        <w:t xml:space="preserve"> </w:t>
      </w:r>
      <w:r w:rsidRPr="00530BAA">
        <w:rPr>
          <w:rFonts w:ascii="TH SarabunPSK" w:hAnsi="TH SarabunPSK" w:cs="TH SarabunPSK" w:hint="cs"/>
          <w:b/>
          <w:bCs/>
          <w:cs/>
        </w:rPr>
        <w:t>เงินสนับสนุนงานวิจัยและงานสร้างสรรค์</w:t>
      </w:r>
      <w:r w:rsidRPr="00530BAA">
        <w:rPr>
          <w:rFonts w:ascii="TH SarabunPSK" w:hAnsi="TH SarabunPSK" w:cs="TH SarabunPSK"/>
          <w:cs/>
        </w:rPr>
        <w:t xml:space="preserve"> </w:t>
      </w:r>
    </w:p>
    <w:p w:rsidR="00FD20CF" w:rsidRPr="00530BAA" w:rsidRDefault="00FD20CF" w:rsidP="00FD20CF">
      <w:pPr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530BAA" w:rsidRDefault="00FD20CF" w:rsidP="00530BAA">
      <w:pPr>
        <w:tabs>
          <w:tab w:val="left" w:pos="1560"/>
          <w:tab w:val="left" w:pos="1843"/>
        </w:tabs>
        <w:ind w:right="20"/>
        <w:jc w:val="thaiDistribute"/>
        <w:rPr>
          <w:rFonts w:ascii="TH SarabunPSK" w:hAnsi="TH SarabunPSK" w:cs="TH SarabunPSK"/>
          <w:cs/>
        </w:rPr>
      </w:pPr>
      <w:r w:rsidRPr="00530BA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530BAA">
        <w:rPr>
          <w:rFonts w:ascii="TH SarabunPSK" w:hAnsi="TH SarabunPSK" w:cs="TH SarabunPSK"/>
          <w:cs/>
        </w:rPr>
        <w:t xml:space="preserve">   </w:t>
      </w:r>
      <w:r w:rsidR="00D15972" w:rsidRPr="00530BAA">
        <w:rPr>
          <w:rFonts w:ascii="TH SarabunPSK" w:hAnsi="TH SarabunPSK" w:cs="TH SarabunPSK" w:hint="cs"/>
          <w:cs/>
        </w:rPr>
        <w:tab/>
      </w:r>
      <w:r w:rsidRPr="00530BAA">
        <w:rPr>
          <w:rFonts w:ascii="TH SarabunPSK" w:hAnsi="TH SarabunPSK" w:cs="TH SarabunPSK"/>
          <w:b/>
          <w:bCs/>
          <w:cs/>
        </w:rPr>
        <w:t>:</w:t>
      </w:r>
      <w:r w:rsidRPr="00530BAA">
        <w:rPr>
          <w:rFonts w:ascii="TH SarabunPSK" w:hAnsi="TH SarabunPSK" w:cs="TH SarabunPSK"/>
          <w:cs/>
        </w:rPr>
        <w:t xml:space="preserve"> </w:t>
      </w:r>
      <w:r w:rsidR="00326AA8" w:rsidRPr="00530BAA">
        <w:rPr>
          <w:rFonts w:ascii="TH SarabunPSK" w:hAnsi="TH SarabunPSK" w:cs="TH SarabunPSK" w:hint="cs"/>
          <w:cs/>
        </w:rPr>
        <w:t xml:space="preserve"> </w:t>
      </w:r>
      <w:r w:rsidRPr="00530BAA">
        <w:rPr>
          <w:rFonts w:ascii="TH SarabunPSK" w:hAnsi="TH SarabunPSK" w:cs="TH SarabunPSK" w:hint="cs"/>
          <w:cs/>
        </w:rPr>
        <w:t>ปัจจัยนำเข้า</w:t>
      </w:r>
    </w:p>
    <w:p w:rsidR="00D15972" w:rsidRPr="00530BAA" w:rsidRDefault="00D15972" w:rsidP="00D15972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D15972" w:rsidRPr="00530BAA" w:rsidRDefault="00D15972" w:rsidP="00530BAA">
      <w:pPr>
        <w:tabs>
          <w:tab w:val="left" w:pos="1560"/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530BAA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30BAA">
        <w:rPr>
          <w:rFonts w:ascii="TH SarabunPSK" w:hAnsi="TH SarabunPSK" w:cs="TH SarabunPSK" w:hint="cs"/>
          <w:b/>
          <w:bCs/>
          <w:cs/>
        </w:rPr>
        <w:tab/>
      </w:r>
      <w:r w:rsidRPr="00530BAA">
        <w:rPr>
          <w:rFonts w:ascii="TH SarabunPSK" w:hAnsi="TH SarabunPSK" w:cs="TH SarabunPSK"/>
          <w:b/>
          <w:bCs/>
          <w:cs/>
        </w:rPr>
        <w:t>:</w:t>
      </w:r>
      <w:r w:rsidRPr="00530BAA">
        <w:rPr>
          <w:rFonts w:ascii="TH SarabunPSK" w:hAnsi="TH SarabunPSK" w:cs="TH SarabunPSK" w:hint="cs"/>
          <w:cs/>
        </w:rPr>
        <w:t xml:space="preserve">  </w:t>
      </w:r>
      <w:r w:rsidR="00E517CF" w:rsidRPr="00530BAA">
        <w:rPr>
          <w:rFonts w:ascii="TH SarabunPSK" w:hAnsi="TH SarabunPSK" w:cs="TH SarabunPSK" w:hint="cs"/>
          <w:cs/>
        </w:rPr>
        <w:t>ปีงบประมาณ</w:t>
      </w:r>
    </w:p>
    <w:p w:rsidR="00D15972" w:rsidRPr="00530BAA" w:rsidRDefault="00D15972" w:rsidP="00D15972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1617B5" w:rsidRPr="00530BAA" w:rsidRDefault="001617B5" w:rsidP="00530BAA">
      <w:pPr>
        <w:tabs>
          <w:tab w:val="left" w:pos="1560"/>
          <w:tab w:val="left" w:pos="1843"/>
        </w:tabs>
        <w:rPr>
          <w:rFonts w:ascii="TH SarabunPSK" w:hAnsi="TH SarabunPSK" w:cs="TH SarabunPSK"/>
        </w:rPr>
      </w:pPr>
      <w:r w:rsidRPr="00530BAA">
        <w:rPr>
          <w:rFonts w:ascii="TH SarabunPSK" w:hAnsi="TH SarabunPSK" w:cs="TH SarabunPSK"/>
          <w:b/>
          <w:bCs/>
          <w:cs/>
        </w:rPr>
        <w:t>ผู้รับผิดชอบ</w:t>
      </w:r>
      <w:r w:rsidRPr="00530BAA">
        <w:rPr>
          <w:rFonts w:ascii="TH SarabunPSK" w:hAnsi="TH SarabunPSK" w:cs="TH SarabunPSK" w:hint="cs"/>
          <w:b/>
          <w:bCs/>
          <w:cs/>
        </w:rPr>
        <w:t>หลัก</w:t>
      </w:r>
      <w:r w:rsidRPr="00530BAA">
        <w:rPr>
          <w:rFonts w:ascii="TH SarabunPSK" w:hAnsi="TH SarabunPSK" w:cs="TH SarabunPSK"/>
          <w:b/>
          <w:bCs/>
        </w:rPr>
        <w:t xml:space="preserve">    </w:t>
      </w:r>
      <w:r w:rsidRPr="00530BAA">
        <w:rPr>
          <w:rFonts w:ascii="TH SarabunPSK" w:hAnsi="TH SarabunPSK" w:cs="TH SarabunPSK"/>
          <w:b/>
          <w:bCs/>
        </w:rPr>
        <w:tab/>
        <w:t xml:space="preserve">: </w:t>
      </w:r>
      <w:r w:rsidRPr="00530BAA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693"/>
      </w:tblGrid>
      <w:tr w:rsidR="00530BAA" w:rsidRPr="00015E96" w:rsidTr="00BA427E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530BAA" w:rsidRPr="00015E96" w:rsidRDefault="00530BAA" w:rsidP="007C01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530BAA" w:rsidRPr="00015E96" w:rsidRDefault="00530BAA" w:rsidP="007C01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30BAA" w:rsidRPr="00530BAA" w:rsidTr="00B067A5">
        <w:trPr>
          <w:trHeight w:val="329"/>
        </w:trPr>
        <w:tc>
          <w:tcPr>
            <w:tcW w:w="4395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</w:tcPr>
          <w:p w:rsidR="00530BAA" w:rsidRPr="00530BAA" w:rsidRDefault="00530BAA" w:rsidP="007C01C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ผู้อำนวยการสถาบันวิจัยและพัฒนา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  <w:shd w:val="clear" w:color="auto" w:fill="auto"/>
          </w:tcPr>
          <w:p w:rsidR="00530BAA" w:rsidRPr="00530BAA" w:rsidRDefault="00530BAA" w:rsidP="007C01C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30B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รองผู้อำนวยการสถาบันวิจัยและพัฒนา</w:t>
            </w:r>
          </w:p>
        </w:tc>
      </w:tr>
      <w:tr w:rsidR="00530BAA" w:rsidRPr="00530BAA" w:rsidTr="00B067A5">
        <w:trPr>
          <w:trHeight w:val="60"/>
        </w:trPr>
        <w:tc>
          <w:tcPr>
            <w:tcW w:w="4395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530BAA" w:rsidRPr="00530BAA" w:rsidRDefault="00530BAA" w:rsidP="007C01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66FFFF"/>
              <w:bottom w:val="single" w:sz="18" w:space="0" w:color="66FFFF"/>
              <w:right w:val="nil"/>
            </w:tcBorders>
            <w:shd w:val="clear" w:color="auto" w:fill="auto"/>
          </w:tcPr>
          <w:p w:rsidR="00530BAA" w:rsidRPr="00530BAA" w:rsidRDefault="00530BAA" w:rsidP="007C01CC">
            <w:r w:rsidRPr="00530BAA">
              <w:rPr>
                <w:rFonts w:ascii="TH SarabunPSK" w:hAnsi="TH SarabunPSK" w:cs="TH SarabunPSK" w:hint="cs"/>
                <w:cs/>
              </w:rPr>
              <w:t>2. นางสาว</w:t>
            </w:r>
            <w:r w:rsidRPr="00530BAA">
              <w:rPr>
                <w:rFonts w:ascii="TH SarabunPSK" w:hAnsi="TH SarabunPSK" w:cs="TH SarabunPSK"/>
                <w:cs/>
              </w:rPr>
              <w:t>วิภา</w:t>
            </w:r>
            <w:proofErr w:type="spellStart"/>
            <w:r w:rsidRPr="00530BAA">
              <w:rPr>
                <w:rFonts w:ascii="TH SarabunPSK" w:hAnsi="TH SarabunPSK" w:cs="TH SarabunPSK"/>
                <w:cs/>
              </w:rPr>
              <w:t>วรรณ</w:t>
            </w:r>
            <w:proofErr w:type="spellEnd"/>
            <w:r w:rsidRPr="00530BAA">
              <w:rPr>
                <w:rFonts w:ascii="TH SarabunPSK" w:hAnsi="TH SarabunPSK" w:cs="TH SarabunPSK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cs/>
              </w:rPr>
              <w:t xml:space="preserve">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530BAA" w:rsidRPr="00530BAA" w:rsidRDefault="00530BAA" w:rsidP="007C01CC">
            <w:r w:rsidRPr="00530BAA">
              <w:rPr>
                <w:rFonts w:ascii="TH SarabunPSK" w:hAnsi="TH SarabunPSK" w:cs="TH SarabunPSK"/>
                <w:cs/>
              </w:rPr>
              <w:t>ใหญ่สมบูรณ์</w:t>
            </w:r>
          </w:p>
        </w:tc>
      </w:tr>
    </w:tbl>
    <w:p w:rsidR="001617B5" w:rsidRPr="00A63874" w:rsidRDefault="001617B5" w:rsidP="001617B5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p w:rsidR="00AA2F0D" w:rsidRPr="00530BAA" w:rsidRDefault="00AA2F0D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530BAA" w:rsidRDefault="00FD20CF" w:rsidP="009954A8">
      <w:pPr>
        <w:pStyle w:val="Default"/>
        <w:tabs>
          <w:tab w:val="left" w:pos="1560"/>
          <w:tab w:val="left" w:pos="1843"/>
        </w:tabs>
        <w:ind w:right="-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30BAA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530BA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30BAA">
        <w:rPr>
          <w:rFonts w:ascii="TH SarabunPSK" w:hAnsi="TH SarabunPSK" w:cs="TH SarabunPSK"/>
          <w:sz w:val="32"/>
          <w:szCs w:val="32"/>
          <w:cs/>
        </w:rPr>
        <w:tab/>
      </w:r>
      <w:r w:rsidR="00995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0BAA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D15972" w:rsidRPr="00530BA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30B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ปัจจัยส</w:t>
      </w:r>
      <w:r w:rsidRPr="00530BAA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คัญที่ส่งเสริมสนับสนุนให้เกิดการผลิตงานวิจัยหรืองา</w:t>
      </w:r>
      <w:r w:rsidRPr="00530BAA">
        <w:rPr>
          <w:rFonts w:ascii="TH SarabunPSK" w:eastAsia="Cordia New" w:hAnsi="TH SarabunPSK" w:cs="TH SarabunPSK" w:hint="cs"/>
          <w:sz w:val="32"/>
          <w:szCs w:val="32"/>
          <w:cs/>
        </w:rPr>
        <w:t>น</w:t>
      </w:r>
      <w:r w:rsidR="00530BAA">
        <w:rPr>
          <w:rFonts w:ascii="TH SarabunPSK" w:eastAsia="Cordia New" w:hAnsi="TH SarabunPSK" w:cs="TH SarabunPSK"/>
          <w:sz w:val="32"/>
          <w:szCs w:val="32"/>
          <w:cs/>
        </w:rPr>
        <w:t>สร้างสรรค์ใน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สถาบัน</w:t>
      </w:r>
      <w:r w:rsidR="00530BA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อุดมศึกษา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เงินสนับสนุนงานวิจัยหรืองานสร้างสรรค์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530BA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ดังนั้น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530BAA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สถาบันอุดมศึกษาจึงต้องจัดสรรเงินจากภายในสถาบันและที่ได้รับจากภายนอกสถาบันเพื่อสนับสนุนการท</w:t>
      </w:r>
      <w:r w:rsidRPr="00530BAA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วิจัยหรืองานสร้างสรรค์อย่างมีประสิทธิภาพตามสภาพแวดล้อมและจุดเน้นของสถาบัน</w:t>
      </w:r>
      <w:r w:rsidRPr="00530BAA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p w:rsidR="00FD20CF" w:rsidRPr="00530BAA" w:rsidRDefault="00FD20CF" w:rsidP="00BA427E">
      <w:pPr>
        <w:pStyle w:val="Default"/>
        <w:tabs>
          <w:tab w:val="left" w:pos="1418"/>
          <w:tab w:val="left" w:pos="1701"/>
          <w:tab w:val="left" w:pos="1985"/>
          <w:tab w:val="left" w:pos="2127"/>
        </w:tabs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530BAA"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Pr="00530BAA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BA42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A427E">
        <w:rPr>
          <w:rFonts w:ascii="TH SarabunPSK" w:hAnsi="TH SarabunPSK" w:cs="TH SarabunPSK" w:hint="cs"/>
          <w:sz w:val="32"/>
          <w:szCs w:val="32"/>
          <w:cs/>
        </w:rPr>
        <w:tab/>
      </w:r>
      <w:r w:rsidRPr="00530BAA">
        <w:rPr>
          <w:rFonts w:ascii="TH SarabunPSK" w:hAnsi="TH SarabunPSK" w:cs="TH SarabunPSK"/>
          <w:sz w:val="32"/>
          <w:szCs w:val="32"/>
          <w:cs/>
        </w:rPr>
        <w:t>นอกจากนั้นเงินทุนวิจัยหรืองานสร้างสรรค์ที่สถาบันได้รับจากแหล่งทุนภายนอกยังเป็น</w:t>
      </w:r>
      <w:r w:rsidR="009954A8">
        <w:rPr>
          <w:rFonts w:ascii="TH SarabunPSK" w:hAnsi="TH SarabunPSK" w:cs="TH SarabunPSK"/>
          <w:sz w:val="32"/>
          <w:szCs w:val="32"/>
          <w:cs/>
        </w:rPr>
        <w:br/>
      </w:r>
      <w:r w:rsidRPr="00530BAA">
        <w:rPr>
          <w:rFonts w:ascii="TH SarabunPSK" w:hAnsi="TH SarabunPSK" w:cs="TH SarabunPSK"/>
          <w:sz w:val="32"/>
          <w:szCs w:val="32"/>
          <w:cs/>
        </w:rPr>
        <w:t>ตัวบ่งชี้ที่ส</w:t>
      </w:r>
      <w:r w:rsidRPr="00530BAA">
        <w:rPr>
          <w:rFonts w:ascii="TH SarabunPSK" w:hAnsi="TH SarabunPSK" w:cs="TH SarabunPSK" w:hint="cs"/>
          <w:sz w:val="32"/>
          <w:szCs w:val="32"/>
          <w:cs/>
        </w:rPr>
        <w:t>ำ</w:t>
      </w:r>
      <w:r w:rsidRPr="00530BAA">
        <w:rPr>
          <w:rFonts w:ascii="TH SarabunPSK" w:hAnsi="TH SarabunPSK" w:cs="TH SarabunPSK"/>
          <w:sz w:val="32"/>
          <w:szCs w:val="32"/>
          <w:cs/>
        </w:rPr>
        <w:t>คัญ</w:t>
      </w:r>
      <w:r w:rsidR="00BA42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0BAA">
        <w:rPr>
          <w:rFonts w:ascii="TH SarabunPSK" w:hAnsi="TH SarabunPSK" w:cs="TH SarabunPSK"/>
          <w:sz w:val="32"/>
          <w:szCs w:val="32"/>
          <w:cs/>
        </w:rPr>
        <w:t>ที่แสดงถึงศักยภาพด้านการวิจัยของ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สถาบัน</w:t>
      </w:r>
      <w:r w:rsidRPr="00530B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0BAA">
        <w:rPr>
          <w:rFonts w:ascii="TH SarabunPSK" w:hAnsi="TH SarabunPSK" w:cs="TH SarabunPSK"/>
          <w:sz w:val="32"/>
          <w:szCs w:val="32"/>
          <w:cs/>
        </w:rPr>
        <w:t>โดยเฉพาะ</w:t>
      </w:r>
      <w:r w:rsidRPr="00530BAA">
        <w:rPr>
          <w:rFonts w:ascii="TH SarabunPSK" w:eastAsia="Cordia New" w:hAnsi="TH SarabunPSK" w:cs="TH SarabunPSK"/>
          <w:sz w:val="32"/>
          <w:szCs w:val="32"/>
          <w:cs/>
        </w:rPr>
        <w:t>สถาบัน</w:t>
      </w:r>
      <w:r w:rsidRPr="00530BAA">
        <w:rPr>
          <w:rFonts w:ascii="TH SarabunPSK" w:hAnsi="TH SarabunPSK" w:cs="TH SarabunPSK"/>
          <w:sz w:val="32"/>
          <w:szCs w:val="32"/>
          <w:cs/>
        </w:rPr>
        <w:t>ที่อยู่ในกลุ่มที่เน้นการวิจั</w:t>
      </w:r>
      <w:r w:rsidRPr="00530BAA">
        <w:rPr>
          <w:rFonts w:ascii="TH SarabunPSK" w:hAnsi="TH SarabunPSK" w:cs="TH SarabunPSK" w:hint="cs"/>
          <w:sz w:val="32"/>
          <w:szCs w:val="32"/>
          <w:cs/>
        </w:rPr>
        <w:t>ย</w:t>
      </w:r>
    </w:p>
    <w:p w:rsidR="00FD20CF" w:rsidRPr="007C01CC" w:rsidRDefault="00FD20CF" w:rsidP="00FD20CF">
      <w:pPr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7C01CC" w:rsidRPr="007C01CC" w:rsidRDefault="007C01CC" w:rsidP="007C01CC">
      <w:pPr>
        <w:tabs>
          <w:tab w:val="left" w:pos="1560"/>
          <w:tab w:val="left" w:pos="2127"/>
        </w:tabs>
        <w:jc w:val="thaiDistribute"/>
        <w:rPr>
          <w:rFonts w:ascii="TH SarabunPSK" w:eastAsia="CordiaNew-Bold" w:hAnsi="TH SarabunPSK" w:cs="TH SarabunPSK"/>
          <w:cs/>
        </w:rPr>
      </w:pPr>
      <w:r w:rsidRPr="007C01CC">
        <w:rPr>
          <w:rFonts w:ascii="TH SarabunPSK" w:hAnsi="TH SarabunPSK" w:cs="TH SarabunPSK"/>
          <w:b/>
          <w:bCs/>
          <w:cs/>
        </w:rPr>
        <w:t xml:space="preserve">คำอธิบายเพิ่มเติม  </w:t>
      </w:r>
      <w:r w:rsidRPr="007C01CC">
        <w:rPr>
          <w:rFonts w:ascii="TH SarabunPSK" w:hAnsi="TH SarabunPSK" w:cs="TH SarabunPSK"/>
          <w:b/>
          <w:bCs/>
        </w:rPr>
        <w:t>:</w:t>
      </w:r>
      <w:r w:rsidRPr="007C01CC">
        <w:rPr>
          <w:rFonts w:ascii="TH SarabunPSK" w:hAnsi="TH SarabunPSK" w:cs="TH SarabunPSK"/>
        </w:rPr>
        <w:t xml:space="preserve">  </w:t>
      </w:r>
      <w:r w:rsidR="009954A8">
        <w:rPr>
          <w:rFonts w:ascii="TH SarabunPSK" w:hAnsi="TH SarabunPSK" w:cs="TH SarabunPSK" w:hint="cs"/>
          <w:cs/>
        </w:rPr>
        <w:t xml:space="preserve"> </w:t>
      </w:r>
      <w:r w:rsidRPr="007C01CC">
        <w:rPr>
          <w:rFonts w:ascii="TH SarabunPSK" w:hAnsi="TH SarabunPSK" w:cs="TH SarabunPSK"/>
          <w:cs/>
        </w:rPr>
        <w:t>กรณีการคิดคะแนนระดับสถาบัน ให้รวมคะแนนของทุกคณะหารด้วยจำนวนคณะ</w:t>
      </w:r>
    </w:p>
    <w:p w:rsidR="007C01CC" w:rsidRPr="007C01CC" w:rsidRDefault="007C01CC" w:rsidP="007C01CC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7C01CC" w:rsidRPr="007C01CC" w:rsidRDefault="007C01CC" w:rsidP="007C01CC">
      <w:pPr>
        <w:ind w:right="20"/>
        <w:rPr>
          <w:rFonts w:ascii="TH SarabunPSK" w:hAnsi="TH SarabunPSK" w:cs="TH SarabunPSK"/>
        </w:rPr>
      </w:pPr>
      <w:r w:rsidRPr="007C01CC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</w:p>
    <w:p w:rsidR="007C01CC" w:rsidRPr="007C01CC" w:rsidRDefault="007C01CC" w:rsidP="009954A8">
      <w:pPr>
        <w:tabs>
          <w:tab w:val="left" w:pos="284"/>
          <w:tab w:val="left" w:pos="567"/>
        </w:tabs>
        <w:ind w:right="-1"/>
        <w:jc w:val="thaiDistribute"/>
        <w:rPr>
          <w:rFonts w:ascii="TH SarabunPSK" w:hAnsi="TH SarabunPSK" w:cs="TH SarabunPSK"/>
        </w:rPr>
      </w:pPr>
      <w:r w:rsidRPr="007C01CC">
        <w:rPr>
          <w:rFonts w:ascii="TH SarabunPSK" w:hAnsi="TH SarabunPSK" w:cs="TH SarabunPSK"/>
          <w:cs/>
        </w:rPr>
        <w:t xml:space="preserve"> </w:t>
      </w:r>
      <w:r w:rsidRPr="007C01CC">
        <w:rPr>
          <w:rFonts w:ascii="TH SarabunPSK" w:hAnsi="TH SarabunPSK" w:cs="TH SarabunPSK"/>
          <w:cs/>
        </w:rPr>
        <w:tab/>
      </w:r>
      <w:r w:rsidRPr="007C01CC">
        <w:rPr>
          <w:rFonts w:ascii="TH SarabunPSK" w:hAnsi="TH SarabunPSK" w:cs="TH SarabunPSK"/>
          <w:cs/>
        </w:rPr>
        <w:tab/>
        <w:t xml:space="preserve">คะแนนที่ได้ในระดับสถาบัน เป็นค่าเฉลี่ยของคะแนนผลการประเมิน </w:t>
      </w:r>
      <w:r w:rsidRPr="007C01CC">
        <w:rPr>
          <w:rFonts w:ascii="TH SarabunPSK" w:hAnsi="TH SarabunPSK" w:cs="TH SarabunPSK"/>
        </w:rPr>
        <w:t>(</w:t>
      </w:r>
      <w:r w:rsidRPr="007C01CC">
        <w:rPr>
          <w:rFonts w:ascii="TH SarabunPSK" w:hAnsi="TH SarabunPSK" w:cs="TH SarabunPSK"/>
          <w:cs/>
        </w:rPr>
        <w:t>เงินสนับสนุนงานวิจัยหรืองานสร้างสรรค์จากภายในและภายนอกสถาบัน</w:t>
      </w:r>
      <w:r w:rsidRPr="007C01CC">
        <w:rPr>
          <w:rFonts w:ascii="TH SarabunPSK" w:hAnsi="TH SarabunPSK" w:cs="TH SarabunPSK"/>
        </w:rPr>
        <w:t>)</w:t>
      </w:r>
      <w:r w:rsidRPr="007C01CC">
        <w:rPr>
          <w:rFonts w:ascii="TH SarabunPSK" w:hAnsi="TH SarabunPSK" w:cs="TH SarabunPSK"/>
          <w:cs/>
        </w:rPr>
        <w:t xml:space="preserve">  ของทุกคณะและหน่วยงานวิจัยในสถาบัน</w:t>
      </w:r>
    </w:p>
    <w:p w:rsidR="00FD20CF" w:rsidRPr="007C01CC" w:rsidRDefault="004B41BD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roundrect id="_x0000_s1076" style="position:absolute;margin-left:88.95pt;margin-top:49.9pt;width:350.95pt;height:62.55pt;z-index:-251620352" arcsize="10923f" strokecolor="#f6f" strokeweight="1pt">
            <v:textbox style="mso-next-textbox:#_x0000_s1076">
              <w:txbxContent>
                <w:p w:rsidR="000E65BF" w:rsidRDefault="000E65BF" w:rsidP="0001479A">
                  <w:pPr>
                    <w:rPr>
                      <w:rFonts w:ascii="TH SarabunPSK" w:hAnsi="TH SarabunPSK" w:cs="TH SarabunPSK"/>
                      <w:sz w:val="10"/>
                      <w:szCs w:val="10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7C01CC">
                    <w:rPr>
                      <w:rFonts w:ascii="TH SarabunPSK" w:hAnsi="TH SarabunPSK" w:cs="TH SarabunPSK" w:hint="cs"/>
                      <w:cs/>
                    </w:rPr>
                    <w:t>ผลรวมของผลการประเมินเงินสนับสนุนงานวิจัยของทุกคณะและหน่วยงานวิจัย</w:t>
                  </w:r>
                  <w:r w:rsidRPr="007C01CC">
                    <w:rPr>
                      <w:rFonts w:ascii="TH SarabunPSK" w:hAnsi="TH SarabunPSK" w:cs="TH SarabunPSK"/>
                      <w:cs/>
                    </w:rPr>
                    <w:br/>
                  </w:r>
                  <w:r w:rsidRPr="007C01CC">
                    <w:rPr>
                      <w:rFonts w:ascii="TH SarabunPSK" w:hAnsi="TH SarabunPSK" w:cs="TH SarabunPSK" w:hint="cs"/>
                      <w:cs/>
                    </w:rPr>
                    <w:t xml:space="preserve">   </w:t>
                  </w:r>
                </w:p>
                <w:p w:rsidR="000E65BF" w:rsidRPr="007C01CC" w:rsidRDefault="000E65BF" w:rsidP="0001479A">
                  <w:r>
                    <w:rPr>
                      <w:rFonts w:ascii="TH SarabunPSK" w:hAnsi="TH SarabunPSK" w:cs="TH SarabunPSK" w:hint="cs"/>
                      <w:sz w:val="10"/>
                      <w:szCs w:val="10"/>
                      <w:cs/>
                    </w:rPr>
                    <w:t xml:space="preserve">                                              </w:t>
                  </w:r>
                  <w:r w:rsidRPr="007C01CC">
                    <w:rPr>
                      <w:rFonts w:ascii="TH SarabunPSK" w:hAnsi="TH SarabunPSK" w:cs="TH SarabunPSK"/>
                      <w:cs/>
                    </w:rPr>
                    <w:t>จำนวน</w:t>
                  </w:r>
                  <w:r w:rsidRPr="007C01CC">
                    <w:rPr>
                      <w:rFonts w:ascii="TH SarabunPSK" w:hAnsi="TH SarabunPSK" w:cs="TH SarabunPSK" w:hint="cs"/>
                      <w:cs/>
                    </w:rPr>
                    <w:t>คณะและหน่วยงานวิจัยทั้งหมดของสถาบัน</w:t>
                  </w:r>
                </w:p>
              </w:txbxContent>
            </v:textbox>
          </v:roundrect>
        </w:pict>
      </w:r>
      <w:r w:rsidR="00FD20CF" w:rsidRPr="007C01CC">
        <w:rPr>
          <w:rFonts w:ascii="TH SarabunPSK" w:hAnsi="TH SarabunPSK" w:cs="TH SarabunPSK"/>
          <w:b/>
          <w:bCs/>
          <w:color w:val="000000"/>
          <w:cs/>
        </w:rPr>
        <w:br/>
      </w:r>
      <w:r w:rsidR="00FD20CF" w:rsidRPr="007C01CC">
        <w:rPr>
          <w:rFonts w:ascii="TH SarabunPSK" w:eastAsia="CordiaNew-Bold" w:hAnsi="TH SarabunPSK" w:cs="TH SarabunPSK"/>
          <w:b/>
          <w:bCs/>
          <w:cs/>
        </w:rPr>
        <w:t>สูตรการคำนวณ</w:t>
      </w:r>
      <w:r w:rsidR="00FD20CF" w:rsidRPr="007C01CC">
        <w:rPr>
          <w:rFonts w:ascii="TH SarabunPSK" w:eastAsia="CordiaNew-Bold" w:hAnsi="TH SarabunPSK" w:cs="TH SarabunPSK"/>
          <w:b/>
          <w:bCs/>
        </w:rPr>
        <w:t xml:space="preserve"> </w:t>
      </w:r>
      <w:r w:rsidR="007C01CC">
        <w:rPr>
          <w:rFonts w:ascii="TH SarabunPSK" w:eastAsia="CordiaNew" w:hAnsi="TH SarabunPSK" w:cs="TH SarabunPSK"/>
        </w:rPr>
        <w:t xml:space="preserve"> </w:t>
      </w:r>
      <w:r w:rsidR="00FD20CF" w:rsidRPr="007C01CC">
        <w:rPr>
          <w:rFonts w:ascii="TH SarabunPSK" w:eastAsia="CordiaNew" w:hAnsi="TH SarabunPSK" w:cs="TH SarabunPSK"/>
        </w:rPr>
        <w:t>:</w:t>
      </w:r>
      <w:r w:rsidR="0001479A" w:rsidRPr="007C01CC">
        <w:rPr>
          <w:rFonts w:ascii="TH SarabunPSK" w:eastAsia="CordiaNew" w:hAnsi="TH SarabunPSK" w:cs="TH SarabunPSK"/>
        </w:rPr>
        <w:br/>
      </w:r>
    </w:p>
    <w:p w:rsidR="007C01CC" w:rsidRDefault="007C01CC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  <w:sz w:val="10"/>
          <w:szCs w:val="10"/>
        </w:rPr>
      </w:pPr>
    </w:p>
    <w:p w:rsidR="00D14932" w:rsidRPr="007C01CC" w:rsidRDefault="004B41BD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99.75pt;margin-top:10.4pt;width:329pt;height:.05pt;z-index:251697152" o:connectortype="straight" strokecolor="#f6f" strokeweight="1.25pt"/>
        </w:pict>
      </w:r>
      <w:r w:rsidR="006C1C57">
        <w:rPr>
          <w:rFonts w:ascii="TH SarabunPSK" w:eastAsia="CordiaNew-BoldItalic" w:hAnsi="TH SarabunPSK" w:cs="TH SarabunPSK"/>
        </w:rPr>
        <w:t xml:space="preserve">      </w:t>
      </w:r>
      <w:r w:rsidR="00D14932" w:rsidRPr="007C01CC">
        <w:rPr>
          <w:rFonts w:ascii="TH SarabunPSK" w:eastAsia="CordiaNew-BoldItalic" w:hAnsi="TH SarabunPSK" w:cs="TH SarabunPSK"/>
          <w:cs/>
        </w:rPr>
        <w:t>คะแนนที่ได้</w:t>
      </w:r>
      <w:r w:rsidR="00D14932" w:rsidRPr="007C01CC">
        <w:rPr>
          <w:rFonts w:ascii="TH SarabunPSK" w:eastAsia="CordiaNew-BoldItalic" w:hAnsi="TH SarabunPSK" w:cs="TH SarabunPSK"/>
        </w:rPr>
        <w:t xml:space="preserve">  =</w:t>
      </w:r>
      <w:r w:rsidR="0001479A" w:rsidRPr="007C01CC">
        <w:rPr>
          <w:rFonts w:ascii="TH SarabunPSK" w:eastAsia="CordiaNew" w:hAnsi="TH SarabunPSK" w:cs="TH SarabunPSK"/>
        </w:rPr>
        <w:t xml:space="preserve">  </w:t>
      </w:r>
    </w:p>
    <w:p w:rsidR="00D14932" w:rsidRDefault="00D14932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01479A" w:rsidRDefault="0001479A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eastAsia="CordiaNew" w:hAnsi="TH SarabunPSK" w:cs="TH SarabunPSK"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B067A5" w:rsidRDefault="00B067A5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0F3BBA" w:rsidRDefault="00B263DF" w:rsidP="009954A8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  <w:r w:rsidRPr="007C01CC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="00AE0837" w:rsidRPr="007C01CC">
        <w:rPr>
          <w:rFonts w:ascii="TH SarabunPSK" w:hAnsi="TH SarabunPSK" w:cs="TH SarabunPSK" w:hint="cs"/>
          <w:b/>
          <w:bCs/>
          <w:cs/>
        </w:rPr>
        <w:t xml:space="preserve"> </w:t>
      </w:r>
      <w:r w:rsidRPr="007C01CC">
        <w:rPr>
          <w:rFonts w:ascii="TH SarabunPSK" w:hAnsi="TH SarabunPSK" w:cs="TH SarabunPSK"/>
          <w:b/>
          <w:bCs/>
        </w:rPr>
        <w:t>:</w:t>
      </w:r>
      <w:r w:rsidRPr="007C01CC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="108" w:tblpY="178"/>
        <w:tblW w:w="9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2"/>
        <w:gridCol w:w="953"/>
        <w:gridCol w:w="955"/>
        <w:gridCol w:w="955"/>
        <w:gridCol w:w="937"/>
        <w:gridCol w:w="974"/>
        <w:gridCol w:w="955"/>
        <w:gridCol w:w="957"/>
        <w:gridCol w:w="956"/>
      </w:tblGrid>
      <w:tr w:rsidR="000F3BBA" w:rsidRPr="00A875D8" w:rsidTr="003A6B0F">
        <w:trPr>
          <w:trHeight w:val="421"/>
        </w:trPr>
        <w:tc>
          <w:tcPr>
            <w:tcW w:w="9394" w:type="dxa"/>
            <w:gridSpan w:val="9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3BBA" w:rsidRPr="00A875D8" w:rsidRDefault="000F3BBA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A875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เงินสนับสนุนงานวิจัยหรืองานสร้างสรรค์ต่อจำนวนอาจารย์ประจำและนักวิจัยประจำ</w:t>
            </w:r>
          </w:p>
        </w:tc>
      </w:tr>
      <w:tr w:rsidR="000F3BBA" w:rsidRPr="006557B7" w:rsidTr="003A6B0F">
        <w:trPr>
          <w:trHeight w:val="407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3BBA" w:rsidRPr="006557B7" w:rsidRDefault="000F3BBA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กลุ่มสาขา</w:t>
            </w:r>
          </w:p>
        </w:tc>
        <w:tc>
          <w:tcPr>
            <w:tcW w:w="3800" w:type="dxa"/>
            <w:gridSpan w:val="4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3BBA" w:rsidRPr="006557B7" w:rsidRDefault="000F3BBA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มนุษยศาสตร์และสังคมศาสตร</w:t>
            </w:r>
            <w:r w:rsidRPr="006557B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์</w:t>
            </w:r>
          </w:p>
        </w:tc>
        <w:tc>
          <w:tcPr>
            <w:tcW w:w="2886" w:type="dxa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3BBA" w:rsidRPr="006557B7" w:rsidRDefault="000F3BBA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วิทยาศาสตร์และเทคโนโลยี</w:t>
            </w:r>
          </w:p>
        </w:tc>
        <w:tc>
          <w:tcPr>
            <w:tcW w:w="956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มหาวิทยาลัย</w:t>
            </w:r>
          </w:p>
        </w:tc>
      </w:tr>
      <w:tr w:rsidR="009954A8" w:rsidRPr="006557B7" w:rsidTr="003A6B0F">
        <w:trPr>
          <w:trHeight w:val="2536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  <w:tl2br w:val="single" w:sz="18" w:space="0" w:color="66FFFF"/>
            </w:tcBorders>
            <w:shd w:val="clear" w:color="auto" w:fill="auto"/>
          </w:tcPr>
          <w:p w:rsidR="000F3BBA" w:rsidRPr="006557B7" w:rsidRDefault="000F3BBA" w:rsidP="000E65BF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</w:p>
          <w:p w:rsidR="000F3BBA" w:rsidRPr="006557B7" w:rsidRDefault="000F3BBA" w:rsidP="000E65BF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 xml:space="preserve">              คณะ</w:t>
            </w:r>
          </w:p>
          <w:p w:rsidR="000F3BBA" w:rsidRPr="006557B7" w:rsidRDefault="000F3BBA" w:rsidP="000E65BF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br/>
            </w: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br/>
              <w:t xml:space="preserve">   ข้อมูล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ครุศาสตร์</w:t>
            </w: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มนุษยศาสตร์และสังคมศาสตร์</w:t>
            </w: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วิทยาการจัดการ</w:t>
            </w: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สถาบันวิจัยและพัฒนา</w:t>
            </w: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วิทยาศาสตร์และเทคโนโลยี</w:t>
            </w: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เทคโนโลยีการเกษตร</w:t>
            </w: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เทคโนโลยีอุตสาหกรรม</w:t>
            </w:r>
          </w:p>
        </w:tc>
        <w:tc>
          <w:tcPr>
            <w:tcW w:w="956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0F3BBA" w:rsidRPr="006557B7" w:rsidRDefault="000F3BBA" w:rsidP="000E65BF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</w:tr>
      <w:tr w:rsidR="000F3BBA" w:rsidRPr="00855A40" w:rsidTr="003A6B0F">
        <w:trPr>
          <w:trHeight w:val="418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6557B7">
              <w:rPr>
                <w:rFonts w:ascii="TH SarabunPSK" w:hAnsi="TH SarabunPSK" w:cs="TH SarabunPSK" w:hint="cs"/>
                <w:sz w:val="28"/>
                <w:cs/>
              </w:rPr>
              <w:t>อาจารย์ประจำ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3A6B0F">
        <w:trPr>
          <w:trHeight w:val="418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6557B7">
              <w:rPr>
                <w:rFonts w:ascii="TH SarabunPSK" w:hAnsi="TH SarabunPSK" w:cs="TH SarabunPSK" w:hint="cs"/>
                <w:sz w:val="28"/>
                <w:cs/>
              </w:rPr>
              <w:t>นักวิจัยประจำ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F3BB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BC4F99">
        <w:trPr>
          <w:trHeight w:val="355"/>
        </w:trPr>
        <w:tc>
          <w:tcPr>
            <w:tcW w:w="9394" w:type="dxa"/>
            <w:gridSpan w:val="9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CCFFFF"/>
            <w:vAlign w:val="center"/>
          </w:tcPr>
          <w:p w:rsidR="000F3BBA" w:rsidRPr="00795C7A" w:rsidRDefault="000F3BBA" w:rsidP="000F3BB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95C7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เงินสนับสนุนงานวิจัยหรืองานสร้างสรรค์จากภายในสถาบัน</w:t>
            </w:r>
          </w:p>
        </w:tc>
      </w:tr>
      <w:tr w:rsidR="000F3BBA" w:rsidRPr="00855A40" w:rsidTr="00BC4F99">
        <w:trPr>
          <w:trHeight w:val="418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.............................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B067A5">
        <w:trPr>
          <w:trHeight w:val="418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B067A5">
        <w:trPr>
          <w:trHeight w:val="418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B067A5">
        <w:trPr>
          <w:trHeight w:val="418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B067A5">
        <w:trPr>
          <w:trHeight w:val="418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B067A5">
        <w:trPr>
          <w:trHeight w:val="418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bottom"/>
          </w:tcPr>
          <w:p w:rsidR="000F3BBA" w:rsidRPr="006557B7" w:rsidRDefault="000F3BBA" w:rsidP="000F3BB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............................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F3BBA" w:rsidRPr="00855A40" w:rsidTr="00B067A5">
        <w:trPr>
          <w:trHeight w:val="418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F3BBA" w:rsidRPr="00795C7A" w:rsidRDefault="000F3BBA" w:rsidP="000F3BBA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95C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รวมเงินสนับสนุนฯจากภายในสถาบัน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95C7A" w:rsidRPr="00855A40" w:rsidTr="003A6B0F">
        <w:trPr>
          <w:trHeight w:val="355"/>
        </w:trPr>
        <w:tc>
          <w:tcPr>
            <w:tcW w:w="9394" w:type="dxa"/>
            <w:gridSpan w:val="9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795C7A" w:rsidRPr="00855A40" w:rsidRDefault="00795C7A" w:rsidP="00795C7A">
            <w:pPr>
              <w:pStyle w:val="ae"/>
              <w:ind w:right="-2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5C7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เงินสนับสนุ</w:t>
            </w:r>
            <w:r w:rsidRPr="00795C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</w:t>
            </w:r>
            <w:r w:rsidRPr="00795C7A">
              <w:rPr>
                <w:rFonts w:ascii="TH SarabunPSK" w:hAnsi="TH SarabunPSK" w:cs="TH SarabunPSK"/>
                <w:b/>
                <w:bCs/>
                <w:sz w:val="28"/>
                <w:cs/>
              </w:rPr>
              <w:t>งานวิจัยหรืองานสร้างสรรค์จากภายนอกสถาบัน</w:t>
            </w:r>
          </w:p>
        </w:tc>
      </w:tr>
      <w:tr w:rsidR="000F3BBA" w:rsidRPr="00855A40" w:rsidTr="003A6B0F">
        <w:trPr>
          <w:trHeight w:val="411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5C7A" w:rsidRDefault="00795C7A" w:rsidP="00795C7A">
            <w:pPr>
              <w:pStyle w:val="ae"/>
              <w:ind w:right="-2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0F3BBA">
              <w:rPr>
                <w:rFonts w:ascii="TH SarabunPSK" w:hAnsi="TH SarabunPSK" w:cs="TH SarabunPSK"/>
                <w:sz w:val="28"/>
                <w:cs/>
              </w:rPr>
              <w:t>เงินสนับสนุ</w:t>
            </w:r>
            <w:r w:rsidRPr="000F3BBA">
              <w:rPr>
                <w:rFonts w:ascii="TH SarabunPSK" w:hAnsi="TH SarabunPSK" w:cs="TH SarabunPSK" w:hint="cs"/>
                <w:sz w:val="28"/>
                <w:cs/>
              </w:rPr>
              <w:t>น</w:t>
            </w:r>
          </w:p>
          <w:p w:rsidR="000F3BBA" w:rsidRPr="006557B7" w:rsidRDefault="00795C7A" w:rsidP="00795C7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0F3BBA">
              <w:rPr>
                <w:rFonts w:ascii="TH SarabunPSK" w:hAnsi="TH SarabunPSK" w:cs="TH SarabunPSK"/>
                <w:sz w:val="28"/>
                <w:cs/>
              </w:rPr>
              <w:t>งานวิจัยหรืองาน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0F3BBA">
              <w:rPr>
                <w:rFonts w:ascii="TH SarabunPSK" w:hAnsi="TH SarabunPSK" w:cs="TH SarabunPSK"/>
                <w:sz w:val="28"/>
                <w:cs/>
              </w:rPr>
              <w:t>สร้างสรรค์จาก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0F3BBA">
              <w:rPr>
                <w:rFonts w:ascii="TH SarabunPSK" w:hAnsi="TH SarabunPSK" w:cs="TH SarabunPSK"/>
                <w:sz w:val="28"/>
                <w:cs/>
              </w:rPr>
              <w:t>ภายนอกสถาบัน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F3BBA" w:rsidRPr="00855A40" w:rsidRDefault="000F3BBA" w:rsidP="000E65B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F3BBA" w:rsidRPr="00855A40" w:rsidRDefault="000F3BB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95C7A" w:rsidRPr="00855A40" w:rsidTr="003A6B0F">
        <w:trPr>
          <w:trHeight w:val="439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5C7A" w:rsidRPr="00795C7A" w:rsidRDefault="00795C7A" w:rsidP="00795C7A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95C7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รวมเงินทั้งหมด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95C7A" w:rsidRPr="00855A40" w:rsidTr="003A6B0F">
        <w:trPr>
          <w:trHeight w:val="459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5C7A" w:rsidRPr="009954A8" w:rsidRDefault="00795C7A" w:rsidP="009954A8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54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สัดส่วนต่อคน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95C7A" w:rsidRPr="00855A40" w:rsidTr="003A6B0F">
        <w:trPr>
          <w:trHeight w:val="452"/>
        </w:trPr>
        <w:tc>
          <w:tcPr>
            <w:tcW w:w="175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5C7A" w:rsidRPr="009954A8" w:rsidRDefault="00795C7A" w:rsidP="009954A8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954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95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5C7A" w:rsidRPr="00855A40" w:rsidRDefault="00795C7A" w:rsidP="000E65B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5C7A" w:rsidRPr="00855A40" w:rsidRDefault="00795C7A" w:rsidP="000E65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9954A8" w:rsidRPr="00855A40" w:rsidTr="003A6B0F">
        <w:trPr>
          <w:trHeight w:val="472"/>
        </w:trPr>
        <w:tc>
          <w:tcPr>
            <w:tcW w:w="9394" w:type="dxa"/>
            <w:gridSpan w:val="9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9954A8" w:rsidRPr="009954A8" w:rsidRDefault="009954A8" w:rsidP="009954A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954A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ค่าเฉลี่ยของคะแนนที่ได้ของทุกคณะ</w:t>
            </w:r>
            <w:r w:rsidRPr="009954A8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t xml:space="preserve"> =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(……….+…….….+…….….+…….….+…….….+…….….+…….…. / </w:t>
            </w:r>
            <w:proofErr w:type="gramStart"/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7 )</w:t>
            </w:r>
            <w:proofErr w:type="gramEnd"/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9954A8">
              <w:rPr>
                <w:rFonts w:ascii="TH SarabunPSK" w:hAnsi="TH SarabunPSK" w:cs="TH SarabunPSK"/>
                <w:sz w:val="28"/>
                <w:szCs w:val="28"/>
              </w:rPr>
              <w:t>=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…………….</w:t>
            </w:r>
          </w:p>
        </w:tc>
      </w:tr>
    </w:tbl>
    <w:p w:rsidR="009954A8" w:rsidRDefault="009954A8" w:rsidP="007C01CC">
      <w:pPr>
        <w:rPr>
          <w:rFonts w:ascii="TH SarabunPSK" w:hAnsi="TH SarabunPSK" w:cs="TH SarabunPSK"/>
          <w:b/>
          <w:bCs/>
        </w:rPr>
      </w:pPr>
    </w:p>
    <w:p w:rsidR="009954A8" w:rsidRDefault="009954A8" w:rsidP="007C01CC">
      <w:pPr>
        <w:rPr>
          <w:rFonts w:ascii="TH SarabunPSK" w:hAnsi="TH SarabunPSK" w:cs="TH SarabunPSK"/>
          <w:b/>
          <w:bCs/>
        </w:rPr>
      </w:pPr>
    </w:p>
    <w:p w:rsidR="00BC4F99" w:rsidRDefault="00BC4F99" w:rsidP="007C01CC">
      <w:pPr>
        <w:rPr>
          <w:rFonts w:ascii="TH SarabunPSK" w:hAnsi="TH SarabunPSK" w:cs="TH SarabunPSK"/>
          <w:b/>
          <w:bCs/>
        </w:rPr>
      </w:pPr>
    </w:p>
    <w:p w:rsidR="007C01CC" w:rsidRPr="0011311C" w:rsidRDefault="007C01CC" w:rsidP="007C01CC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03"/>
        <w:gridCol w:w="7297"/>
      </w:tblGrid>
      <w:tr w:rsidR="008C3BC5" w:rsidRPr="00676EE7" w:rsidTr="003A6B0F">
        <w:trPr>
          <w:trHeight w:val="37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C3BC5" w:rsidRPr="00676EE7" w:rsidRDefault="008C3BC5" w:rsidP="00087DC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C3BC5" w:rsidRPr="00676EE7" w:rsidRDefault="008C3BC5" w:rsidP="00087DC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8C3BC5" w:rsidRPr="0000066D" w:rsidTr="00087DCC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vAlign w:val="center"/>
          </w:tcPr>
          <w:p w:rsidR="008C3BC5" w:rsidRPr="00B87977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8C3BC5" w:rsidRPr="0000066D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C3BC5" w:rsidRPr="0000066D" w:rsidTr="00087DCC">
        <w:trPr>
          <w:trHeight w:val="147"/>
        </w:trPr>
        <w:tc>
          <w:tcPr>
            <w:tcW w:w="200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8C3BC5" w:rsidRPr="00B87977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9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8C3BC5" w:rsidRPr="0000066D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7C01CC" w:rsidRPr="004C2967" w:rsidRDefault="007C01CC" w:rsidP="007C01CC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7C01CC" w:rsidRDefault="007C01CC" w:rsidP="007C01CC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28"/>
        <w:gridCol w:w="4772"/>
      </w:tblGrid>
      <w:tr w:rsidR="008C3BC5" w:rsidRPr="008D6A4F" w:rsidTr="00087DCC">
        <w:trPr>
          <w:trHeight w:val="3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C3BC5" w:rsidRPr="009508BF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C3BC5" w:rsidRPr="00EF5980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C3BC5" w:rsidRPr="0000066D" w:rsidTr="00087DCC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C3BC5" w:rsidRPr="009508BF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C3BC5" w:rsidRPr="0000066D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C3BC5" w:rsidRPr="0000066D" w:rsidTr="00087DCC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C3BC5" w:rsidRPr="009508BF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C3BC5" w:rsidRPr="0000066D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8C3BC5" w:rsidRPr="0000066D" w:rsidTr="00087DCC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Pr="009508BF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Pr="009508BF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8C3BC5" w:rsidRPr="0000066D" w:rsidRDefault="008C3BC5" w:rsidP="00087DC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8C3BC5" w:rsidRPr="0000066D" w:rsidTr="00087DCC">
        <w:trPr>
          <w:trHeight w:val="470"/>
        </w:trPr>
        <w:tc>
          <w:tcPr>
            <w:tcW w:w="452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8C3BC5" w:rsidRPr="009508BF" w:rsidRDefault="008C3BC5" w:rsidP="00087DC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77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8C3BC5" w:rsidRPr="0045435A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8C3BC5" w:rsidRPr="008C3BC5" w:rsidRDefault="008C3BC5" w:rsidP="008C3BC5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8C3BC5" w:rsidRPr="0000066D" w:rsidRDefault="008C3BC5" w:rsidP="008C3BC5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81"/>
        <w:gridCol w:w="4727"/>
      </w:tblGrid>
      <w:tr w:rsidR="008C3BC5" w:rsidTr="003A6B0F">
        <w:trPr>
          <w:trHeight w:val="376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Pr="00B87977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Pr="00B87977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C3BC5" w:rsidTr="003A6B0F">
        <w:trPr>
          <w:trHeight w:val="146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Default="008C3BC5" w:rsidP="00087D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Pr="000533E4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Default="008C3BC5" w:rsidP="00087D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Pr="00807E6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C3BC5" w:rsidTr="003A6B0F">
        <w:trPr>
          <w:trHeight w:val="403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Pr="00B87977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Pr="00B87977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C3BC5" w:rsidTr="003A6B0F">
        <w:trPr>
          <w:trHeight w:val="146"/>
        </w:trPr>
        <w:tc>
          <w:tcPr>
            <w:tcW w:w="458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Default="008C3BC5" w:rsidP="00087D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P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72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8C3BC5" w:rsidRDefault="008C3BC5" w:rsidP="00087DC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Default="008C3BC5" w:rsidP="00087DC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3BC5" w:rsidRPr="008C3BC5" w:rsidRDefault="008C3BC5" w:rsidP="008C3BC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F37EEE" w:rsidRDefault="00F37EEE" w:rsidP="00F37EEE">
      <w:pPr>
        <w:pStyle w:val="Default"/>
        <w:rPr>
          <w:rStyle w:val="af0"/>
          <w:rFonts w:ascii="TH SarabunPSK" w:hAnsi="TH SarabunPSK" w:cs="TH SarabunPSK"/>
        </w:rPr>
      </w:pPr>
    </w:p>
    <w:p w:rsidR="00F37EEE" w:rsidRPr="007C01CC" w:rsidRDefault="00F37EEE" w:rsidP="00F37EE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C01CC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7C01C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01CC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7C01CC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01CC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F37EEE" w:rsidRPr="0011311C" w:rsidRDefault="00F37EEE" w:rsidP="00F37EE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3BC5" w:rsidRDefault="008C3BC5" w:rsidP="00F37EE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F127E3" w:rsidRDefault="00F127E3" w:rsidP="00F37EE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F37EEE" w:rsidRPr="007C01CC" w:rsidRDefault="00F37EEE" w:rsidP="00F37EE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7C01CC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F37EEE" w:rsidRPr="0011311C" w:rsidRDefault="00F37EEE" w:rsidP="00F37EE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20CF" w:rsidRPr="009954A8" w:rsidRDefault="00FD20CF" w:rsidP="00DE3A37">
      <w:pPr>
        <w:tabs>
          <w:tab w:val="left" w:pos="1701"/>
          <w:tab w:val="left" w:pos="1843"/>
        </w:tabs>
        <w:ind w:right="20"/>
        <w:jc w:val="thaiDistribute"/>
        <w:rPr>
          <w:rFonts w:ascii="TH SarabunPSK" w:hAnsi="TH SarabunPSK" w:cs="TH SarabunPSK"/>
        </w:rPr>
      </w:pPr>
      <w:r w:rsidRPr="009954A8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2.3     </w:t>
      </w:r>
      <w:r w:rsidR="00326AA8" w:rsidRPr="009954A8">
        <w:rPr>
          <w:rFonts w:ascii="TH SarabunPSK" w:hAnsi="TH SarabunPSK" w:cs="TH SarabunPSK" w:hint="cs"/>
          <w:b/>
          <w:bCs/>
          <w:cs/>
        </w:rPr>
        <w:tab/>
      </w:r>
      <w:r w:rsidR="00DE3A37">
        <w:rPr>
          <w:rFonts w:ascii="TH SarabunPSK" w:hAnsi="TH SarabunPSK" w:cs="TH SarabunPSK"/>
          <w:b/>
          <w:bCs/>
          <w:cs/>
        </w:rPr>
        <w:tab/>
        <w:t xml:space="preserve">:  </w:t>
      </w:r>
      <w:r w:rsidRPr="009954A8">
        <w:rPr>
          <w:rFonts w:ascii="TH SarabunPSK" w:hAnsi="TH SarabunPSK" w:cs="TH SarabunPSK"/>
          <w:cs/>
        </w:rPr>
        <w:t>ผลงานวิชาการของอาจารย์ประจำและนักวิจัย</w:t>
      </w:r>
    </w:p>
    <w:p w:rsidR="00FD20CF" w:rsidRPr="002B31D5" w:rsidRDefault="00FD20CF" w:rsidP="00FD20CF">
      <w:pPr>
        <w:pStyle w:val="Default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9954A8" w:rsidRDefault="00FD20CF" w:rsidP="00DE3A37">
      <w:pPr>
        <w:tabs>
          <w:tab w:val="left" w:pos="1418"/>
          <w:tab w:val="left" w:pos="1560"/>
          <w:tab w:val="left" w:pos="1843"/>
        </w:tabs>
        <w:ind w:right="20"/>
        <w:jc w:val="thaiDistribute"/>
        <w:rPr>
          <w:rFonts w:ascii="TH SarabunPSK" w:hAnsi="TH SarabunPSK" w:cs="TH SarabunPSK"/>
        </w:rPr>
      </w:pPr>
      <w:r w:rsidRPr="009954A8"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 w:rsidR="002B31D5">
        <w:rPr>
          <w:rFonts w:ascii="TH SarabunPSK" w:hAnsi="TH SarabunPSK" w:cs="TH SarabunPSK" w:hint="cs"/>
          <w:b/>
          <w:bCs/>
          <w:cs/>
        </w:rPr>
        <w:tab/>
      </w:r>
      <w:r w:rsidR="00DE3A37">
        <w:rPr>
          <w:rFonts w:ascii="TH SarabunPSK" w:hAnsi="TH SarabunPSK" w:cs="TH SarabunPSK" w:hint="cs"/>
          <w:b/>
          <w:bCs/>
          <w:cs/>
        </w:rPr>
        <w:t xml:space="preserve">   </w:t>
      </w:r>
      <w:r w:rsidR="00DE3A37">
        <w:rPr>
          <w:rFonts w:ascii="TH SarabunPSK" w:hAnsi="TH SarabunPSK" w:cs="TH SarabunPSK"/>
          <w:b/>
          <w:bCs/>
          <w:cs/>
        </w:rPr>
        <w:tab/>
      </w:r>
      <w:r w:rsidRPr="009954A8">
        <w:rPr>
          <w:rFonts w:ascii="TH SarabunPSK" w:hAnsi="TH SarabunPSK" w:cs="TH SarabunPSK"/>
          <w:b/>
          <w:bCs/>
          <w:cs/>
        </w:rPr>
        <w:t xml:space="preserve">: </w:t>
      </w:r>
      <w:r w:rsidRPr="009954A8">
        <w:rPr>
          <w:rFonts w:ascii="TH SarabunPSK" w:hAnsi="TH SarabunPSK" w:cs="TH SarabunPSK"/>
          <w:cs/>
        </w:rPr>
        <w:t xml:space="preserve"> ผลลัพธ์</w:t>
      </w:r>
    </w:p>
    <w:p w:rsidR="00326AA8" w:rsidRPr="002B31D5" w:rsidRDefault="00326AA8" w:rsidP="00FD20CF">
      <w:pPr>
        <w:tabs>
          <w:tab w:val="left" w:pos="1276"/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326AA8" w:rsidRPr="009954A8" w:rsidRDefault="00326AA8" w:rsidP="00DE3A37">
      <w:pPr>
        <w:tabs>
          <w:tab w:val="left" w:pos="1560"/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9954A8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2B31D5">
        <w:rPr>
          <w:rFonts w:ascii="TH SarabunPSK" w:hAnsi="TH SarabunPSK" w:cs="TH SarabunPSK" w:hint="cs"/>
          <w:b/>
          <w:bCs/>
          <w:cs/>
        </w:rPr>
        <w:t xml:space="preserve"> </w:t>
      </w:r>
      <w:r w:rsidR="00DE3A37">
        <w:rPr>
          <w:rFonts w:ascii="TH SarabunPSK" w:hAnsi="TH SarabunPSK" w:cs="TH SarabunPSK"/>
          <w:b/>
          <w:bCs/>
          <w:cs/>
        </w:rPr>
        <w:tab/>
      </w:r>
      <w:r w:rsidRPr="009954A8">
        <w:rPr>
          <w:rFonts w:ascii="TH SarabunPSK" w:hAnsi="TH SarabunPSK" w:cs="TH SarabunPSK"/>
          <w:b/>
          <w:bCs/>
          <w:cs/>
        </w:rPr>
        <w:t>:</w:t>
      </w:r>
      <w:r w:rsidR="00DE3A37">
        <w:rPr>
          <w:rFonts w:ascii="TH SarabunPSK" w:hAnsi="TH SarabunPSK" w:cs="TH SarabunPSK" w:hint="cs"/>
          <w:cs/>
        </w:rPr>
        <w:t xml:space="preserve">  </w:t>
      </w:r>
      <w:r w:rsidR="00E517CF" w:rsidRPr="009954A8">
        <w:rPr>
          <w:rFonts w:ascii="TH SarabunPSK" w:hAnsi="TH SarabunPSK" w:cs="TH SarabunPSK" w:hint="cs"/>
          <w:cs/>
        </w:rPr>
        <w:t>ปี</w:t>
      </w:r>
      <w:r w:rsidR="001617B5" w:rsidRPr="009954A8">
        <w:rPr>
          <w:rFonts w:ascii="TH SarabunPSK" w:hAnsi="TH SarabunPSK" w:cs="TH SarabunPSK" w:hint="cs"/>
          <w:cs/>
        </w:rPr>
        <w:t>การศึกษา</w:t>
      </w:r>
    </w:p>
    <w:p w:rsidR="00326AA8" w:rsidRPr="002B31D5" w:rsidRDefault="00326AA8" w:rsidP="00326AA8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1617B5" w:rsidRPr="002B31D5" w:rsidRDefault="001617B5" w:rsidP="00DE3A37">
      <w:pPr>
        <w:tabs>
          <w:tab w:val="left" w:pos="1560"/>
          <w:tab w:val="left" w:pos="1843"/>
        </w:tabs>
        <w:rPr>
          <w:rFonts w:ascii="TH SarabunPSK" w:hAnsi="TH SarabunPSK" w:cs="TH SarabunPSK"/>
        </w:rPr>
      </w:pPr>
      <w:r w:rsidRPr="002B31D5">
        <w:rPr>
          <w:rFonts w:ascii="TH SarabunPSK" w:hAnsi="TH SarabunPSK" w:cs="TH SarabunPSK"/>
          <w:b/>
          <w:bCs/>
          <w:cs/>
        </w:rPr>
        <w:t>ผู้รับผิดชอบ</w:t>
      </w:r>
      <w:r w:rsidRPr="002B31D5">
        <w:rPr>
          <w:rFonts w:ascii="TH SarabunPSK" w:hAnsi="TH SarabunPSK" w:cs="TH SarabunPSK" w:hint="cs"/>
          <w:b/>
          <w:bCs/>
          <w:cs/>
        </w:rPr>
        <w:t>หลัก</w:t>
      </w:r>
      <w:r w:rsidR="002B31D5">
        <w:rPr>
          <w:rFonts w:ascii="TH SarabunPSK" w:hAnsi="TH SarabunPSK" w:cs="TH SarabunPSK"/>
          <w:b/>
          <w:bCs/>
        </w:rPr>
        <w:t xml:space="preserve">     </w:t>
      </w:r>
      <w:r w:rsidR="00DE3A37">
        <w:rPr>
          <w:rFonts w:ascii="TH SarabunPSK" w:hAnsi="TH SarabunPSK" w:cs="TH SarabunPSK"/>
          <w:b/>
          <w:bCs/>
        </w:rPr>
        <w:tab/>
      </w:r>
      <w:r w:rsidRPr="002B31D5">
        <w:rPr>
          <w:rFonts w:ascii="TH SarabunPSK" w:hAnsi="TH SarabunPSK" w:cs="TH SarabunPSK"/>
          <w:b/>
          <w:bCs/>
        </w:rPr>
        <w:t xml:space="preserve">: </w:t>
      </w:r>
      <w:r w:rsidRPr="002B31D5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842"/>
        <w:gridCol w:w="3119"/>
      </w:tblGrid>
      <w:tr w:rsidR="002B31D5" w:rsidRPr="00015E96" w:rsidTr="003A6B0F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B31D5" w:rsidRPr="00015E96" w:rsidRDefault="002B31D5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B31D5" w:rsidRPr="00015E96" w:rsidRDefault="002B31D5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B31D5" w:rsidRPr="00530BAA" w:rsidTr="0041309D">
        <w:trPr>
          <w:trHeight w:val="317"/>
        </w:trPr>
        <w:tc>
          <w:tcPr>
            <w:tcW w:w="4395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</w:tcPr>
          <w:p w:rsidR="002B31D5" w:rsidRPr="002B31D5" w:rsidRDefault="002B31D5" w:rsidP="002B31D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B31D5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ผู้อำนวยการสถาบันวิจัยและพัฒนา</w:t>
            </w:r>
          </w:p>
          <w:p w:rsidR="002B31D5" w:rsidRPr="002B31D5" w:rsidRDefault="002B31D5" w:rsidP="002B31D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  <w:shd w:val="clear" w:color="auto" w:fill="auto"/>
          </w:tcPr>
          <w:p w:rsidR="002B31D5" w:rsidRPr="002B31D5" w:rsidRDefault="002B31D5" w:rsidP="002B31D5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31D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2B31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B31D5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รองผู้อำนวยการสถาบันวิจัยและพัฒนา</w:t>
            </w:r>
          </w:p>
        </w:tc>
      </w:tr>
      <w:tr w:rsidR="002B31D5" w:rsidRPr="00530BAA" w:rsidTr="0041309D">
        <w:trPr>
          <w:trHeight w:val="60"/>
        </w:trPr>
        <w:tc>
          <w:tcPr>
            <w:tcW w:w="4395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B31D5" w:rsidRPr="002B31D5" w:rsidRDefault="002B31D5" w:rsidP="002B31D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  <w:tcBorders>
              <w:top w:val="nil"/>
              <w:left w:val="single" w:sz="18" w:space="0" w:color="66FFFF"/>
              <w:bottom w:val="single" w:sz="18" w:space="0" w:color="66FFFF"/>
              <w:right w:val="nil"/>
            </w:tcBorders>
            <w:shd w:val="clear" w:color="auto" w:fill="auto"/>
          </w:tcPr>
          <w:p w:rsidR="002B31D5" w:rsidRPr="002B31D5" w:rsidRDefault="002B31D5" w:rsidP="002B31D5">
            <w:r w:rsidRPr="002B31D5">
              <w:rPr>
                <w:rFonts w:ascii="TH SarabunPSK" w:hAnsi="TH SarabunPSK" w:cs="TH SarabunPSK" w:hint="cs"/>
                <w:cs/>
              </w:rPr>
              <w:t>2. นางสาว</w:t>
            </w:r>
            <w:r w:rsidRPr="002B31D5">
              <w:rPr>
                <w:rFonts w:ascii="TH SarabunPSK" w:hAnsi="TH SarabunPSK" w:cs="TH SarabunPSK"/>
                <w:cs/>
              </w:rPr>
              <w:t>สุภาวดี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B31D5" w:rsidRPr="002B31D5" w:rsidRDefault="002B31D5" w:rsidP="002B31D5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2B31D5">
              <w:rPr>
                <w:rFonts w:ascii="TH SarabunPSK" w:hAnsi="TH SarabunPSK" w:cs="TH SarabunPSK"/>
                <w:sz w:val="32"/>
                <w:szCs w:val="32"/>
                <w:cs/>
              </w:rPr>
              <w:t>สุวรรณ</w:t>
            </w:r>
            <w:proofErr w:type="spellStart"/>
            <w:r w:rsidRPr="002B31D5">
              <w:rPr>
                <w:rFonts w:ascii="TH SarabunPSK" w:hAnsi="TH SarabunPSK" w:cs="TH SarabunPSK"/>
                <w:sz w:val="32"/>
                <w:szCs w:val="32"/>
                <w:cs/>
              </w:rPr>
              <w:t>เทน</w:t>
            </w:r>
            <w:proofErr w:type="spellEnd"/>
          </w:p>
        </w:tc>
      </w:tr>
    </w:tbl>
    <w:p w:rsidR="001617B5" w:rsidRPr="00A63874" w:rsidRDefault="001617B5" w:rsidP="001617B5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p w:rsidR="001617B5" w:rsidRPr="002B31D5" w:rsidRDefault="001617B5" w:rsidP="00326AA8">
      <w:pPr>
        <w:tabs>
          <w:tab w:val="left" w:pos="1560"/>
        </w:tabs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CA7F4E" w:rsidRPr="00CA7F4E" w:rsidRDefault="00FD20CF" w:rsidP="00DE3A37">
      <w:pPr>
        <w:tabs>
          <w:tab w:val="left" w:pos="1418"/>
          <w:tab w:val="left" w:pos="1560"/>
        </w:tabs>
        <w:jc w:val="thaiDistribute"/>
        <w:rPr>
          <w:rFonts w:ascii="TH SarabunPSK" w:hAnsi="TH SarabunPSK" w:cs="TH SarabunPSK"/>
        </w:rPr>
      </w:pPr>
      <w:r w:rsidRPr="00CA7F4E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="002B31D5" w:rsidRPr="00CA7F4E">
        <w:rPr>
          <w:rFonts w:ascii="TH SarabunPSK" w:hAnsi="TH SarabunPSK" w:cs="TH SarabunPSK"/>
          <w:b/>
          <w:bCs/>
          <w:cs/>
        </w:rPr>
        <w:t xml:space="preserve">   </w:t>
      </w:r>
      <w:r w:rsidRPr="00CA7F4E">
        <w:rPr>
          <w:rFonts w:ascii="TH SarabunPSK" w:hAnsi="TH SarabunPSK" w:cs="TH SarabunPSK"/>
          <w:b/>
          <w:bCs/>
          <w:cs/>
        </w:rPr>
        <w:t xml:space="preserve">: </w:t>
      </w:r>
      <w:r w:rsidRPr="00CA7F4E">
        <w:rPr>
          <w:rFonts w:ascii="TH SarabunPSK" w:hAnsi="TH SarabunPSK" w:cs="TH SarabunPSK"/>
          <w:cs/>
        </w:rPr>
        <w:t xml:space="preserve"> </w:t>
      </w:r>
      <w:r w:rsidR="002B31D5" w:rsidRPr="00CA7F4E">
        <w:rPr>
          <w:rFonts w:ascii="TH SarabunPSK" w:hAnsi="TH SarabunPSK" w:cs="TH SarabunPSK"/>
          <w:cs/>
        </w:rPr>
        <w:t xml:space="preserve"> </w:t>
      </w:r>
      <w:r w:rsidR="00CA7F4E" w:rsidRPr="00CA7F4E">
        <w:rPr>
          <w:rFonts w:ascii="TH SarabunPSK" w:hAnsi="TH SarabunPSK" w:cs="TH SarabunPSK"/>
          <w:cs/>
        </w:rPr>
        <w:t>ผลงานทางวิชาการเป็นข้อมูลที่สำคัญในการแสดงให้เห็นว่าอาจารย์ประจำและนักวิจัย</w:t>
      </w:r>
      <w:r w:rsidR="00CA7F4E">
        <w:rPr>
          <w:rFonts w:ascii="TH SarabunPSK" w:hAnsi="TH SarabunPSK" w:cs="TH SarabunPSK"/>
        </w:rPr>
        <w:br/>
      </w:r>
      <w:r w:rsidR="00CA7F4E" w:rsidRPr="00CA7F4E">
        <w:rPr>
          <w:rFonts w:ascii="TH SarabunPSK" w:hAnsi="TH SarabunPSK" w:cs="TH SarabunPSK"/>
          <w:cs/>
        </w:rPr>
        <w:t>ได้สร้างส</w:t>
      </w:r>
      <w:r w:rsidR="00DE3A37">
        <w:rPr>
          <w:rFonts w:ascii="TH SarabunPSK" w:hAnsi="TH SarabunPSK" w:cs="TH SarabunPSK"/>
          <w:cs/>
        </w:rPr>
        <w:t>รรค์ขึ้นเพื่อแสดงให้เห็นถึงความ</w:t>
      </w:r>
      <w:r w:rsidR="00CA7F4E" w:rsidRPr="00CA7F4E">
        <w:rPr>
          <w:rFonts w:ascii="TH SarabunPSK" w:hAnsi="TH SarabunPSK" w:cs="TH SarabunPSK"/>
          <w:cs/>
        </w:rPr>
        <w:t>ก้าวหน้าทางวิชาการและการพัฒนาองค์ความรู้อย่างต่อเนื่อง เป็นผลงานที่มีคุณค่า</w:t>
      </w:r>
      <w:r w:rsidR="00DE3A37">
        <w:rPr>
          <w:rFonts w:ascii="TH SarabunPSK" w:hAnsi="TH SarabunPSK" w:cs="TH SarabunPSK" w:hint="cs"/>
          <w:cs/>
        </w:rPr>
        <w:t xml:space="preserve"> </w:t>
      </w:r>
      <w:r w:rsidR="00CA7F4E" w:rsidRPr="00CA7F4E">
        <w:rPr>
          <w:rFonts w:ascii="TH SarabunPSK" w:hAnsi="TH SarabunPSK" w:cs="TH SarabunPSK"/>
          <w:cs/>
        </w:rPr>
        <w:t>สมควรส่งเสริมให้มีการเผยแพร่และนำไปใช้ประโยชน์ทั้งเชิงวิชาการและการแข่งขันของประเทศ</w:t>
      </w:r>
      <w:r w:rsidR="00CA7F4E" w:rsidRPr="00CA7F4E">
        <w:rPr>
          <w:rFonts w:ascii="TH SarabunPSK" w:hAnsi="TH SarabunPSK" w:cs="TH SarabunPSK"/>
        </w:rPr>
        <w:t xml:space="preserve"> </w:t>
      </w:r>
      <w:r w:rsidR="00CA7F4E" w:rsidRPr="00CA7F4E">
        <w:rPr>
          <w:rFonts w:ascii="TH SarabunPSK" w:hAnsi="TH SarabunPSK" w:cs="TH SarabunPSK"/>
          <w:cs/>
        </w:rPr>
        <w:t>ผลงานทาง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</w:t>
      </w:r>
      <w:r w:rsidR="00CA7F4E" w:rsidRPr="00CA7F4E">
        <w:rPr>
          <w:rFonts w:ascii="TH SarabunPSK" w:hAnsi="TH SarabunPSK" w:cs="TH SarabunPSK"/>
        </w:rPr>
        <w:t xml:space="preserve"> </w:t>
      </w:r>
      <w:r w:rsidR="00CA7F4E" w:rsidRPr="00CA7F4E">
        <w:rPr>
          <w:rFonts w:ascii="TH SarabunPSK" w:hAnsi="TH SarabunPSK" w:cs="TH SarabunPSK"/>
          <w:cs/>
        </w:rPr>
        <w:t>หรือระดับนานาชาติ ตีพิมพ์ในวารสารวิชาการที่ปรากฏในฐานข้อมูล</w:t>
      </w:r>
      <w:r w:rsidR="00CA7F4E" w:rsidRPr="00CA7F4E">
        <w:rPr>
          <w:rFonts w:ascii="TH SarabunPSK" w:hAnsi="TH SarabunPSK" w:cs="TH SarabunPSK"/>
        </w:rPr>
        <w:t xml:space="preserve"> TCI </w:t>
      </w:r>
      <w:r w:rsidR="00CA7F4E" w:rsidRPr="00CA7F4E">
        <w:rPr>
          <w:rFonts w:ascii="TH SarabunPSK" w:hAnsi="TH SarabunPSK" w:cs="TH SarabunPSK"/>
          <w:cs/>
        </w:rPr>
        <w:t>หรือ</w:t>
      </w:r>
      <w:r w:rsidR="00CA7F4E" w:rsidRPr="00CA7F4E">
        <w:rPr>
          <w:rFonts w:ascii="TH SarabunPSK" w:hAnsi="TH SarabunPSK" w:cs="TH SarabunPSK"/>
        </w:rPr>
        <w:t xml:space="preserve"> Scopus </w:t>
      </w:r>
      <w:r w:rsidR="00CA7F4E" w:rsidRPr="00CA7F4E">
        <w:rPr>
          <w:rFonts w:ascii="TH SarabunPSK" w:hAnsi="TH SarabunPSK" w:cs="TH SarabunPSK"/>
          <w:cs/>
        </w:rPr>
        <w:t xml:space="preserve">หรือตามประกาศ </w:t>
      </w:r>
      <w:proofErr w:type="spellStart"/>
      <w:r w:rsidR="00CA7F4E" w:rsidRPr="00CA7F4E">
        <w:rPr>
          <w:rFonts w:ascii="TH SarabunPSK" w:hAnsi="TH SarabunPSK" w:cs="TH SarabunPSK"/>
          <w:cs/>
        </w:rPr>
        <w:t>ก.พ.อ</w:t>
      </w:r>
      <w:proofErr w:type="spellEnd"/>
      <w:r w:rsidR="00CA7F4E" w:rsidRPr="00CA7F4E">
        <w:rPr>
          <w:rFonts w:ascii="TH SarabunPSK" w:hAnsi="TH SarabunPSK" w:cs="TH SarabunPSK"/>
          <w:cs/>
        </w:rPr>
        <w:t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 ผลงานที่ทำร่วมกับอุตสาหกรรมที่ผ่านการประเมินตำแหน่งทางวิชาการแล้ว ตำราหรือหนังสือที่ใช้ในการขอผลงานทางวิชาการและผ่านการพิจารณาตามเกณฑ์การ</w:t>
      </w:r>
      <w:r w:rsidR="00CA7F4E" w:rsidRPr="00CA7F4E">
        <w:rPr>
          <w:rFonts w:ascii="TH SarabunPSK" w:hAnsi="TH SarabunPSK" w:cs="TH SarabunPSK"/>
          <w:color w:val="000000"/>
          <w:cs/>
        </w:rPr>
        <w:t>ขอตำแหน่งทางวิชาการแล้ว</w:t>
      </w:r>
      <w:r w:rsidR="00DE3A37">
        <w:rPr>
          <w:rFonts w:ascii="TH SarabunPSK" w:hAnsi="TH SarabunPSK" w:cs="TH SarabunPSK" w:hint="cs"/>
          <w:color w:val="000000"/>
          <w:cs/>
        </w:rPr>
        <w:t xml:space="preserve"> </w:t>
      </w:r>
      <w:r w:rsidR="00CA7F4E" w:rsidRPr="00CA7F4E">
        <w:rPr>
          <w:rFonts w:ascii="TH SarabunPSK" w:hAnsi="TH SarabunPSK" w:cs="TH SarabunPSK"/>
          <w:color w:val="000000"/>
          <w:cs/>
        </w:rPr>
        <w:t>โดยมีวิธีการคิด ดังนี้</w:t>
      </w:r>
      <w:r w:rsidR="00CA7F4E" w:rsidRPr="00CA7F4E">
        <w:rPr>
          <w:rFonts w:ascii="TH SarabunPSK" w:hAnsi="TH SarabunPSK" w:cs="TH SarabunPSK"/>
          <w:color w:val="000000"/>
        </w:rPr>
        <w:t xml:space="preserve"> </w:t>
      </w:r>
    </w:p>
    <w:p w:rsidR="00CA7F4E" w:rsidRDefault="00CA7F4E" w:rsidP="00CA7F4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CA7F4E" w:rsidRPr="00CA7F4E" w:rsidRDefault="00CA7F4E" w:rsidP="00CA7F4E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CA7F4E">
        <w:rPr>
          <w:rFonts w:ascii="TH SarabunPSK" w:hAnsi="TH SarabunPSK" w:cs="TH SarabunPSK"/>
          <w:b/>
          <w:bCs/>
          <w:color w:val="000000"/>
          <w:cs/>
        </w:rPr>
        <w:t>เกณฑ์การประเมิน</w:t>
      </w:r>
      <w:r w:rsidRPr="00CA7F4E"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/>
          <w:b/>
          <w:bCs/>
          <w:color w:val="000000"/>
        </w:rPr>
        <w:t xml:space="preserve">  </w:t>
      </w:r>
      <w:r w:rsidRPr="00CA7F4E">
        <w:rPr>
          <w:rFonts w:ascii="TH SarabunPSK" w:hAnsi="TH SarabunPSK" w:cs="TH SarabunPSK"/>
          <w:b/>
          <w:bCs/>
          <w:color w:val="000000"/>
        </w:rPr>
        <w:t xml:space="preserve">: </w:t>
      </w:r>
    </w:p>
    <w:p w:rsidR="00CA7F4E" w:rsidRPr="00CA7F4E" w:rsidRDefault="00CA7F4E" w:rsidP="00CA7F4E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CA7F4E">
        <w:rPr>
          <w:rFonts w:ascii="TH SarabunPSK" w:hAnsi="TH SarabunPSK" w:cs="TH SarabunPSK"/>
          <w:color w:val="000000"/>
          <w:cs/>
        </w:rPr>
        <w:t xml:space="preserve"> </w:t>
      </w:r>
      <w:r w:rsidRPr="00CA7F4E">
        <w:rPr>
          <w:rFonts w:ascii="TH SarabunPSK" w:hAnsi="TH SarabunPSK" w:cs="TH SarabunPSK"/>
          <w:color w:val="000000"/>
          <w:cs/>
        </w:rPr>
        <w:tab/>
      </w:r>
      <w:r w:rsidRPr="00CA7F4E">
        <w:rPr>
          <w:rFonts w:ascii="TH SarabunPSK" w:hAnsi="TH SarabunPSK" w:cs="TH SarabunPSK"/>
          <w:cs/>
        </w:rPr>
        <w:t xml:space="preserve">คะแนนที่ได้ในระดับสถาบันเป็นค่าเฉลี่ยของคะแนนผลการประเมินผลงานทางวิชาการของอาจารย์ประจำและนักวิจัยของทุกคณะและหน่วยงานวิจัยในสถาบัน </w:t>
      </w:r>
    </w:p>
    <w:p w:rsidR="00FD20CF" w:rsidRPr="002B31D5" w:rsidRDefault="00FD20CF" w:rsidP="00CA7F4E">
      <w:pPr>
        <w:tabs>
          <w:tab w:val="left" w:pos="1560"/>
        </w:tabs>
        <w:jc w:val="thaiDistribute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FD20CF" w:rsidRPr="009954A8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9954A8">
        <w:rPr>
          <w:rFonts w:ascii="TH SarabunPSK" w:hAnsi="TH SarabunPSK" w:cs="TH SarabunPSK"/>
          <w:b/>
          <w:bCs/>
          <w:color w:val="000000"/>
          <w:cs/>
        </w:rPr>
        <w:t>สูตรการคำนวณ</w:t>
      </w:r>
      <w:r w:rsidRPr="009954A8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F83F4D" w:rsidRDefault="004B41B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/>
          <w:noProof/>
          <w:color w:val="000000"/>
          <w:sz w:val="28"/>
          <w:szCs w:val="28"/>
        </w:rPr>
        <w:pict>
          <v:roundrect id="_x0000_s1080" style="position:absolute;margin-left:69.35pt;margin-top:11.9pt;width:365.4pt;height:49.95pt;z-index:-251617280" arcsize="10923f" strokecolor="#f6f" strokeweight="1.25pt">
            <v:textbox style="mso-next-textbox:#_x0000_s1080">
              <w:txbxContent>
                <w:p w:rsidR="000E65BF" w:rsidRPr="00CA7F4E" w:rsidRDefault="000E65BF" w:rsidP="00CA7F4E">
                  <w:pPr>
                    <w:pStyle w:val="Default"/>
                    <w:ind w:right="-11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A7F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ผลรวม</w:t>
                  </w:r>
                  <w:r w:rsidRPr="00CA7F4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ของคะแนนผลการประเมินผลงานทางวิชาการของทุกคณะและหน่วยงานวิจัย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</w:t>
                  </w:r>
                  <w:r w:rsidRPr="00CA7F4E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 xml:space="preserve">                   </w:t>
                  </w:r>
                  <w:r w:rsidRPr="00CA7F4E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จำนวนคณะและหน่วยงานวิจัยทั้งหมดในสถาบัน</w:t>
                  </w:r>
                </w:p>
              </w:txbxContent>
            </v:textbox>
          </v:roundrect>
        </w:pict>
      </w:r>
    </w:p>
    <w:p w:rsidR="00F83F4D" w:rsidRPr="00F83F4D" w:rsidRDefault="00F83F4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F83F4D" w:rsidRPr="009954A8" w:rsidRDefault="004B41B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noProof/>
          <w:color w:val="000000"/>
          <w:sz w:val="28"/>
          <w:szCs w:val="28"/>
        </w:rPr>
        <w:pict>
          <v:shape id="_x0000_s1081" type="#_x0000_t32" style="position:absolute;margin-left:78.8pt;margin-top:5.3pt;width:351.7pt;height:0;z-index:251700224" o:connectortype="straight" strokecolor="#f6f" strokeweight="1.25pt"/>
        </w:pict>
      </w:r>
      <w:r w:rsidR="00F83F4D" w:rsidRPr="009954A8">
        <w:rPr>
          <w:rFonts w:ascii="TH SarabunPSK" w:eastAsia="CordiaNew-BoldItalic" w:hAnsi="TH SarabunPSK" w:cs="TH SarabunPSK"/>
          <w:cs/>
        </w:rPr>
        <w:t>คะแนนที่ได้</w:t>
      </w:r>
      <w:r w:rsidR="00F83F4D" w:rsidRPr="009954A8">
        <w:rPr>
          <w:rFonts w:ascii="TH SarabunPSK" w:eastAsia="CordiaNew-BoldItalic" w:hAnsi="TH SarabunPSK" w:cs="TH SarabunPSK"/>
        </w:rPr>
        <w:t xml:space="preserve">  =</w:t>
      </w:r>
      <w:r w:rsidR="00F83F4D" w:rsidRPr="009954A8">
        <w:rPr>
          <w:rFonts w:ascii="TH SarabunPSK" w:eastAsia="CordiaNew" w:hAnsi="TH SarabunPSK" w:cs="TH SarabunPSK"/>
        </w:rPr>
        <w:t xml:space="preserve">  </w:t>
      </w:r>
    </w:p>
    <w:p w:rsidR="00F83F4D" w:rsidRPr="00D15972" w:rsidRDefault="00F83F4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FD20CF" w:rsidRPr="00D15972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FD20CF" w:rsidRPr="00D15972" w:rsidRDefault="00FD20CF" w:rsidP="00FD20CF">
      <w:pPr>
        <w:rPr>
          <w:rFonts w:ascii="TH SarabunPSK" w:eastAsia="CordiaNew" w:hAnsi="TH SarabunPSK" w:cs="TH SarabunPSK"/>
          <w:sz w:val="28"/>
          <w:szCs w:val="28"/>
        </w:rPr>
      </w:pPr>
    </w:p>
    <w:p w:rsidR="00CA7F4E" w:rsidRDefault="00CA7F4E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CA7F4E" w:rsidRDefault="00CA7F4E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CA7F4E" w:rsidRDefault="00CA7F4E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</w:rPr>
      </w:pPr>
    </w:p>
    <w:p w:rsidR="006875AD" w:rsidRDefault="006875AD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cs/>
          <w:lang w:val="en-GB"/>
        </w:rPr>
      </w:pPr>
      <w:r w:rsidRPr="009954A8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9954A8">
        <w:rPr>
          <w:rFonts w:ascii="TH SarabunPSK" w:hAnsi="TH SarabunPSK" w:cs="TH SarabunPSK"/>
          <w:b/>
          <w:bCs/>
        </w:rPr>
        <w:t xml:space="preserve"> :</w:t>
      </w:r>
      <w:r w:rsidRPr="009954A8">
        <w:rPr>
          <w:rFonts w:ascii="TH SarabunPSK" w:hAnsi="TH SarabunPSK" w:cs="TH SarabunPSK"/>
          <w:b/>
          <w:bCs/>
        </w:rPr>
        <w:tab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12"/>
        <w:gridCol w:w="635"/>
        <w:gridCol w:w="635"/>
        <w:gridCol w:w="635"/>
        <w:gridCol w:w="635"/>
        <w:gridCol w:w="635"/>
        <w:gridCol w:w="635"/>
        <w:gridCol w:w="635"/>
        <w:gridCol w:w="636"/>
      </w:tblGrid>
      <w:tr w:rsidR="001B1D21" w:rsidRPr="00844DC7" w:rsidTr="003A6B0F">
        <w:trPr>
          <w:trHeight w:val="279"/>
        </w:trPr>
        <w:tc>
          <w:tcPr>
            <w:tcW w:w="4212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1B1D21" w:rsidRPr="008A0BD4" w:rsidRDefault="001B1D21" w:rsidP="000E65B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A0BD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ข้อมูลพื้นฐาน</w:t>
            </w:r>
          </w:p>
        </w:tc>
        <w:tc>
          <w:tcPr>
            <w:tcW w:w="5081" w:type="dxa"/>
            <w:gridSpan w:val="8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1B1D21" w:rsidRPr="008A0BD4" w:rsidRDefault="001B1D21" w:rsidP="000E65BF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A0BD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ปีการศึกษา</w:t>
            </w:r>
            <w:r w:rsidRPr="008A0BD4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255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9</w:t>
            </w:r>
          </w:p>
        </w:tc>
      </w:tr>
      <w:tr w:rsidR="001B1D21" w:rsidRPr="00844DC7" w:rsidTr="003A6B0F">
        <w:trPr>
          <w:trHeight w:val="1563"/>
        </w:trPr>
        <w:tc>
          <w:tcPr>
            <w:tcW w:w="4212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1B1D21" w:rsidRPr="008A0BD4" w:rsidRDefault="001B1D21" w:rsidP="008A0BD4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1B1D21" w:rsidRPr="0066605C" w:rsidRDefault="001B1D21" w:rsidP="008A0BD4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ครุศาสตร์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1B1D21" w:rsidRPr="0066605C" w:rsidRDefault="001B1D21" w:rsidP="008A0BD4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มนุษยศาสตร์ฯ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1B1D21" w:rsidRPr="0066605C" w:rsidRDefault="001B1D21" w:rsidP="008A0BD4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วิทยาศาสตร์ฯ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1B1D21" w:rsidRPr="0066605C" w:rsidRDefault="001B1D21" w:rsidP="008A0BD4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วิทยาการจัดการ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1B1D21" w:rsidRPr="0066605C" w:rsidRDefault="001B1D21" w:rsidP="008A0BD4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 w:hint="cs"/>
                <w:color w:val="auto"/>
                <w:sz w:val="22"/>
                <w:szCs w:val="22"/>
                <w:cs/>
              </w:rPr>
              <w:t>เทคโนโลยีการ</w:t>
            </w: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เกษตร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1B1D21" w:rsidRPr="0066605C" w:rsidRDefault="001B1D21" w:rsidP="008A0BD4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 w:hint="cs"/>
                <w:color w:val="auto"/>
                <w:sz w:val="22"/>
                <w:szCs w:val="22"/>
                <w:cs/>
              </w:rPr>
              <w:t>เทคโนโลยี</w:t>
            </w: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อุตสาหกรรม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1B1D21" w:rsidRPr="0066605C" w:rsidRDefault="001B1D21" w:rsidP="008A0BD4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สถาบันวิจัยฯ</w:t>
            </w: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1B1D21" w:rsidRPr="0066605C" w:rsidRDefault="001B1D21" w:rsidP="008A0BD4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มหาวิทยาลัย</w:t>
            </w:r>
          </w:p>
        </w:tc>
      </w:tr>
      <w:tr w:rsidR="00A60921" w:rsidRPr="00C40D2A" w:rsidTr="0041309D">
        <w:trPr>
          <w:trHeight w:val="392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60921" w:rsidRPr="008A0BD4" w:rsidRDefault="00A60921" w:rsidP="00A60921">
            <w:pPr>
              <w:pStyle w:val="Default"/>
              <w:rPr>
                <w:rFonts w:ascii="TH SarabunPSK" w:hAnsi="TH SarabunPSK" w:cs="TH SarabunPSK"/>
                <w:color w:val="auto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cs/>
              </w:rPr>
              <w:t>- จำนวนรวมผลงานทางวิชาการ</w:t>
            </w:r>
            <w:r w:rsidR="00CE07D8">
              <w:rPr>
                <w:rFonts w:ascii="TH SarabunPSK" w:hAnsi="TH SarabunPSK" w:cs="TH SarabunPSK" w:hint="cs"/>
                <w:color w:val="auto"/>
                <w:cs/>
              </w:rPr>
              <w:t>ของอาจารย์</w:t>
            </w:r>
            <w:r w:rsidR="00235929">
              <w:rPr>
                <w:rFonts w:ascii="TH SarabunPSK" w:hAnsi="TH SarabunPSK" w:cs="TH SarabunPSK" w:hint="cs"/>
                <w:color w:val="auto"/>
                <w:cs/>
              </w:rPr>
              <w:t>ประจำ</w:t>
            </w:r>
            <w:r w:rsidR="00CE07D8">
              <w:rPr>
                <w:rFonts w:ascii="TH SarabunPSK" w:hAnsi="TH SarabunPSK" w:cs="TH SarabunPSK" w:hint="cs"/>
                <w:color w:val="auto"/>
                <w:cs/>
              </w:rPr>
              <w:t>และนักวิจัย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60921" w:rsidRPr="00C40D2A" w:rsidRDefault="00A60921" w:rsidP="008A0B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60921" w:rsidRPr="00C40D2A" w:rsidRDefault="00A60921" w:rsidP="008A0B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60921" w:rsidRPr="00C40D2A" w:rsidRDefault="00A60921" w:rsidP="008A0B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60921" w:rsidRPr="00C40D2A" w:rsidRDefault="00A60921" w:rsidP="008A0B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60921" w:rsidRPr="00C40D2A" w:rsidRDefault="00A60921" w:rsidP="008A0B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60921" w:rsidRPr="00C40D2A" w:rsidRDefault="00A60921" w:rsidP="008A0B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60921" w:rsidRPr="00C40D2A" w:rsidRDefault="00A60921" w:rsidP="008A0B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60921" w:rsidRPr="00C40D2A" w:rsidRDefault="00A60921" w:rsidP="008A0B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E2354" w:rsidRPr="00C40D2A" w:rsidTr="0041309D">
        <w:trPr>
          <w:trHeight w:val="392"/>
        </w:trPr>
        <w:tc>
          <w:tcPr>
            <w:tcW w:w="9293" w:type="dxa"/>
            <w:gridSpan w:val="9"/>
            <w:tcBorders>
              <w:top w:val="single" w:sz="18" w:space="0" w:color="66FFFF"/>
              <w:left w:val="single" w:sz="18" w:space="0" w:color="66FFFF"/>
              <w:bottom w:val="double" w:sz="4" w:space="0" w:color="66FFFF"/>
              <w:right w:val="single" w:sz="18" w:space="0" w:color="66FFFF"/>
            </w:tcBorders>
            <w:shd w:val="clear" w:color="auto" w:fill="FFD9D9"/>
            <w:vAlign w:val="center"/>
          </w:tcPr>
          <w:p w:rsidR="00AE2354" w:rsidRPr="00C40D2A" w:rsidRDefault="00AE2354" w:rsidP="00AE235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CF7D2E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ระดับคุณภาพผลงานทางวิชาการ</w:t>
            </w:r>
          </w:p>
        </w:tc>
      </w:tr>
      <w:tr w:rsidR="00AE2354" w:rsidRPr="00C40D2A" w:rsidTr="0041309D">
        <w:trPr>
          <w:trHeight w:val="392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8A0BD4" w:rsidRDefault="00AE2354" w:rsidP="00AE2354">
            <w:pPr>
              <w:pStyle w:val="Default"/>
              <w:jc w:val="thaiDistribute"/>
              <w:rPr>
                <w:rFonts w:ascii="TH SarabunPSK" w:hAnsi="TH SarabunPSK" w:cs="TH SarabunPSK"/>
                <w:color w:val="auto"/>
                <w:cs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รายงานสืบเนื่องจากการประชุมวิชาการระดับชาติ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0.20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E2354" w:rsidRPr="00C40D2A" w:rsidTr="0041309D">
        <w:trPr>
          <w:trHeight w:val="270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F8178A" w:rsidRDefault="00AE2354" w:rsidP="00AE2354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รายงานสืบเนื่องจากการประชุมวิชาการระดับนานาชาติ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หรือ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ในวารสาร</w:t>
            </w:r>
            <w:r w:rsidRPr="008A0BD4">
              <w:rPr>
                <w:rFonts w:ascii="TH SarabunPSK" w:hAnsi="TH SarabunPSK" w:cs="TH SarabunPSK" w:hint="cs"/>
                <w:cs/>
              </w:rPr>
              <w:t>ทาง</w:t>
            </w:r>
            <w:r w:rsidRPr="008A0BD4">
              <w:rPr>
                <w:rFonts w:ascii="TH SarabunPSK" w:hAnsi="TH SarabunPSK" w:cs="TH SarabunPSK"/>
                <w:cs/>
              </w:rPr>
              <w:t>วิชาการระดับชาติที่ไม่อยู่ในฐานข้อมูล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ตาม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ประกาศ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8A0BD4">
              <w:rPr>
                <w:rFonts w:ascii="TH SarabunPSK" w:hAnsi="TH SarabunPSK" w:cs="TH SarabunPSK"/>
              </w:rPr>
              <w:t xml:space="preserve">. </w:t>
            </w:r>
            <w:r w:rsidRPr="008A0BD4">
              <w:rPr>
                <w:rFonts w:ascii="TH SarabunPSK" w:hAnsi="TH SarabunPSK" w:cs="TH SarabunPSK"/>
                <w:cs/>
              </w:rPr>
              <w:t>หรือระเบียบคณะกรรมการการอุดมศึกษา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ว่าด้วย หลักเกณฑ์การพิจารณาวารสาร</w:t>
            </w:r>
            <w:r w:rsidRPr="008A0BD4">
              <w:rPr>
                <w:rFonts w:ascii="TH SarabunPSK" w:hAnsi="TH SarabunPSK" w:cs="TH SarabunPSK" w:hint="cs"/>
                <w:cs/>
              </w:rPr>
              <w:t>ทาง</w:t>
            </w:r>
            <w:r w:rsidRPr="008A0BD4">
              <w:rPr>
                <w:rFonts w:ascii="TH SarabunPSK" w:hAnsi="TH SarabunPSK" w:cs="TH SarabunPSK"/>
                <w:cs/>
              </w:rPr>
              <w:t>วิชาการสำหรับ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 w:hint="cs"/>
                <w:cs/>
              </w:rPr>
              <w:t>การ</w:t>
            </w:r>
            <w:r w:rsidRPr="008A0BD4">
              <w:rPr>
                <w:rFonts w:ascii="TH SarabunPSK" w:hAnsi="TH SarabunPSK" w:cs="TH SarabunPSK"/>
                <w:cs/>
              </w:rPr>
              <w:t xml:space="preserve">เผยแพร่ผลงานทางวิชาการ พ.ศ. 2556 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แต่สถาบันนำ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เสนอสภาสถาบันอนุมัติและจัดทำเป็นประกาศให้ทราบเป็น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การทั่วไป และแจ้งให้</w:t>
            </w:r>
            <w:r>
              <w:rPr>
                <w:rFonts w:ascii="TH SarabunPSK" w:hAnsi="TH SarabunPSK" w:cs="TH SarabunPSK"/>
                <w:cs/>
              </w:rPr>
              <w:t xml:space="preserve"> 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</w:t>
            </w:r>
            <w:r w:rsidRPr="008A0BD4">
              <w:rPr>
                <w:rFonts w:ascii="TH SarabunPSK" w:hAnsi="TH SarabunPSK" w:cs="TH SarabunPSK" w:hint="cs"/>
                <w:cs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พ</w:t>
            </w:r>
            <w:r w:rsidRPr="008A0BD4">
              <w:rPr>
                <w:rFonts w:ascii="TH SarabunPSK" w:hAnsi="TH SarabunPSK" w:cs="TH SarabunPSK" w:hint="cs"/>
                <w:cs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อ</w:t>
            </w:r>
            <w:proofErr w:type="spellEnd"/>
            <w:r w:rsidRPr="008A0BD4">
              <w:rPr>
                <w:rFonts w:ascii="TH SarabunPSK" w:hAnsi="TH SarabunPSK" w:cs="TH SarabunPSK"/>
                <w:cs/>
              </w:rPr>
              <w:t>./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8A0BD4">
              <w:rPr>
                <w:rFonts w:ascii="TH SarabunPSK" w:hAnsi="TH SarabunPSK" w:cs="TH SarabunPSK"/>
              </w:rPr>
              <w:t xml:space="preserve">. </w:t>
            </w:r>
            <w:r w:rsidRPr="008A0BD4">
              <w:rPr>
                <w:rFonts w:ascii="TH SarabunPSK" w:hAnsi="TH SarabunPSK" w:cs="TH SarabunPSK"/>
                <w:cs/>
              </w:rPr>
              <w:t>ทราบภายใน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30 วันนับ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แต่วันที่ออกประกาศ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0.40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E2354" w:rsidRPr="00C40D2A" w:rsidTr="0041309D">
        <w:trPr>
          <w:trHeight w:val="105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E2354" w:rsidRPr="001B1D21" w:rsidRDefault="00AE2354" w:rsidP="00AE2354">
            <w:pPr>
              <w:pStyle w:val="Default"/>
              <w:rPr>
                <w:rFonts w:ascii="TH SarabunPSK" w:hAnsi="TH SarabunPSK" w:cs="TH SarabunPSK"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ผลงาน</w:t>
            </w:r>
            <w:r w:rsidRPr="008A0BD4">
              <w:rPr>
                <w:rFonts w:ascii="TH SarabunPSK" w:hAnsi="TH SarabunPSK" w:cs="TH SarabunPSK" w:hint="cs"/>
                <w:cs/>
              </w:rPr>
              <w:t>ที่</w:t>
            </w:r>
            <w:r w:rsidRPr="008A0BD4">
              <w:rPr>
                <w:rFonts w:ascii="TH SarabunPSK" w:hAnsi="TH SarabunPSK" w:cs="TH SarabunPSK"/>
                <w:cs/>
              </w:rPr>
              <w:t>ได้รับการจดอนุสิทธิบัตร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0.40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AE2354" w:rsidRPr="00C40D2A" w:rsidTr="0041309D">
        <w:trPr>
          <w:trHeight w:val="146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8A0BD4" w:rsidRDefault="00AE2354" w:rsidP="00AE2354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</w:t>
            </w:r>
            <w:r w:rsidRPr="008A0BD4">
              <w:rPr>
                <w:rFonts w:ascii="TH SarabunPSK" w:hAnsi="TH SarabunPSK" w:cs="TH SarabunPSK" w:hint="cs"/>
                <w:cs/>
              </w:rPr>
              <w:t>ที่</w:t>
            </w:r>
            <w:r w:rsidRPr="008A0BD4">
              <w:rPr>
                <w:rFonts w:ascii="TH SarabunPSK" w:hAnsi="TH SarabunPSK" w:cs="TH SarabunPSK"/>
                <w:cs/>
              </w:rPr>
              <w:t>ตีพิมพ์ใน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วารสารวิชาการที่ปรากฏในฐานข้อมูล</w:t>
            </w:r>
            <w:r w:rsidRPr="008A0BD4">
              <w:rPr>
                <w:rFonts w:ascii="TH SarabunPSK" w:hAnsi="TH SarabunPSK" w:cs="TH SarabunPSK"/>
              </w:rPr>
              <w:t xml:space="preserve"> TCI </w:t>
            </w:r>
            <w:r w:rsidRPr="008A0BD4">
              <w:rPr>
                <w:rFonts w:ascii="TH SarabunPSK" w:hAnsi="TH SarabunPSK" w:cs="TH SarabunPSK"/>
                <w:cs/>
              </w:rPr>
              <w:t>กลุ่มที่</w:t>
            </w:r>
            <w:r w:rsidRPr="008A0BD4">
              <w:rPr>
                <w:rFonts w:ascii="TH SarabunPSK" w:hAnsi="TH SarabunPSK" w:cs="TH SarabunPSK"/>
              </w:rPr>
              <w:t xml:space="preserve"> 2  </w:t>
            </w:r>
            <w:r>
              <w:rPr>
                <w:rFonts w:ascii="TH SarabunPSK" w:hAnsi="TH SarabunPSK" w:cs="TH SarabunPSK"/>
              </w:rPr>
              <w:t>(</w:t>
            </w:r>
            <w:r w:rsidRPr="008A0BD4">
              <w:rPr>
                <w:rFonts w:ascii="TH SarabunPSK" w:hAnsi="TH SarabunPSK" w:cs="TH SarabunPSK" w:hint="cs"/>
                <w:cs/>
              </w:rPr>
              <w:t>0.60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AE2354" w:rsidRPr="00C40D2A" w:rsidTr="0041309D">
        <w:trPr>
          <w:trHeight w:val="146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Default="00AE2354" w:rsidP="00AE2354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วารสารวิชาการระดับนานาชาติที่อยู่ในฐานข้อมูล ตามประกาศ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ก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พ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อ</w:t>
            </w:r>
            <w:r w:rsidRPr="008A0BD4">
              <w:rPr>
                <w:rFonts w:ascii="TH SarabunPSK" w:hAnsi="TH SarabunPSK" w:cs="TH SarabunPSK"/>
              </w:rPr>
              <w:t xml:space="preserve">. </w:t>
            </w:r>
            <w:r w:rsidRPr="008A0BD4">
              <w:rPr>
                <w:rFonts w:ascii="TH SarabunPSK" w:hAnsi="TH SarabunPSK" w:cs="TH SarabunPSK"/>
                <w:cs/>
              </w:rPr>
              <w:t>หรือระเบียบคณะกรรมการการอุดมศึกษาว่าด้วย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หลักเกณฑ์การพิจารณาวารสารทางวิชาการสำหรับการเผยแพร่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ผลงานทางวิชาการ พ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ศ</w:t>
            </w:r>
            <w:r w:rsidRPr="008A0BD4">
              <w:rPr>
                <w:rFonts w:ascii="TH SarabunPSK" w:hAnsi="TH SarabunPSK" w:cs="TH SarabunPSK"/>
              </w:rPr>
              <w:t xml:space="preserve">. 2556 </w:t>
            </w:r>
            <w:r w:rsidRPr="008A0BD4">
              <w:rPr>
                <w:rFonts w:ascii="TH SarabunPSK" w:hAnsi="TH SarabunPSK" w:cs="TH SarabunPSK"/>
                <w:cs/>
              </w:rPr>
              <w:t>แต่สถาบันนำเสนอสภาสถาบัน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อนุมัติและจัดทำเป็นประกาศให้ทราบเป็นการทั่วไป</w:t>
            </w:r>
            <w:r w:rsidRPr="008A0BD4">
              <w:rPr>
                <w:rFonts w:ascii="TH SarabunPSK" w:hAnsi="TH SarabunPSK" w:cs="TH SarabunPSK" w:hint="cs"/>
                <w:cs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และแจ้ง</w:t>
            </w:r>
            <w:r>
              <w:rPr>
                <w:rFonts w:ascii="TH SarabunPSK" w:hAnsi="TH SarabunPSK" w:cs="TH SarabunPSK" w:hint="cs"/>
                <w:cs/>
              </w:rPr>
              <w:t>ให้</w:t>
            </w:r>
          </w:p>
          <w:p w:rsidR="00AE2354" w:rsidRPr="001B1D21" w:rsidRDefault="00AE2354" w:rsidP="00AE2354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</w:t>
            </w:r>
            <w:r w:rsidRPr="008A0BD4">
              <w:rPr>
                <w:rFonts w:ascii="TH SarabunPSK" w:hAnsi="TH SarabunPSK" w:cs="TH SarabunPSK" w:hint="cs"/>
                <w:cs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พ</w:t>
            </w:r>
            <w:r w:rsidRPr="008A0BD4">
              <w:rPr>
                <w:rFonts w:ascii="TH SarabunPSK" w:hAnsi="TH SarabunPSK" w:cs="TH SarabunPSK" w:hint="cs"/>
                <w:cs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อ</w:t>
            </w:r>
            <w:proofErr w:type="spellEnd"/>
            <w:r w:rsidRPr="008A0BD4">
              <w:rPr>
                <w:rFonts w:ascii="TH SarabunPSK" w:hAnsi="TH SarabunPSK" w:cs="TH SarabunPSK"/>
                <w:cs/>
              </w:rPr>
              <w:t>./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8A0BD4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8A0BD4">
              <w:rPr>
                <w:rFonts w:ascii="TH SarabunPSK" w:hAnsi="TH SarabunPSK" w:cs="TH SarabunPSK"/>
              </w:rPr>
              <w:t xml:space="preserve">. </w:t>
            </w:r>
            <w:r w:rsidRPr="008A0BD4">
              <w:rPr>
                <w:rFonts w:ascii="TH SarabunPSK" w:hAnsi="TH SarabunPSK" w:cs="TH SarabunPSK"/>
                <w:cs/>
              </w:rPr>
              <w:t>ทราบภายใน 30 วันนับแต่วันที่ออกประกาศ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br/>
              <w:t xml:space="preserve">  </w:t>
            </w:r>
            <w:r w:rsidRPr="008A0BD4">
              <w:rPr>
                <w:rFonts w:ascii="TH SarabunPSK" w:hAnsi="TH SarabunPSK" w:cs="TH SarabunPSK"/>
              </w:rPr>
              <w:t>(</w:t>
            </w:r>
            <w:r w:rsidRPr="008A0BD4">
              <w:rPr>
                <w:rFonts w:ascii="TH SarabunPSK" w:hAnsi="TH SarabunPSK" w:cs="TH SarabunPSK"/>
                <w:cs/>
              </w:rPr>
              <w:t>ซึ่งไม่อยู่ใน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8A0BD4">
              <w:rPr>
                <w:rFonts w:ascii="TH SarabunPSK" w:hAnsi="TH SarabunPSK" w:cs="TH SarabunPSK"/>
              </w:rPr>
              <w:t>Beall’s</w:t>
            </w:r>
            <w:proofErr w:type="spellEnd"/>
            <w:r w:rsidRPr="008A0BD4">
              <w:rPr>
                <w:rFonts w:ascii="TH SarabunPSK" w:hAnsi="TH SarabunPSK" w:cs="TH SarabunPSK"/>
              </w:rPr>
              <w:t xml:space="preserve"> list)</w:t>
            </w:r>
            <w:r w:rsidRPr="008A0BD4">
              <w:rPr>
                <w:rFonts w:ascii="TH SarabunPSK" w:hAnsi="TH SarabunPSK" w:cs="TH SarabunPSK"/>
                <w:cs/>
              </w:rPr>
              <w:t xml:space="preserve"> หรือตีพิมพ์ในวารสารวิชาการที่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ปรากฏในฐานข้อมูล</w:t>
            </w:r>
            <w:r w:rsidRPr="008A0BD4">
              <w:rPr>
                <w:rFonts w:ascii="TH SarabunPSK" w:hAnsi="TH SarabunPSK" w:cs="TH SarabunPSK"/>
              </w:rPr>
              <w:t xml:space="preserve"> TCI </w:t>
            </w:r>
            <w:r w:rsidRPr="008A0BD4">
              <w:rPr>
                <w:rFonts w:ascii="TH SarabunPSK" w:hAnsi="TH SarabunPSK" w:cs="TH SarabunPSK"/>
                <w:cs/>
              </w:rPr>
              <w:t>กลุ่มที่</w:t>
            </w:r>
            <w:r w:rsidRPr="008A0BD4">
              <w:rPr>
                <w:rFonts w:ascii="TH SarabunPSK" w:hAnsi="TH SarabunPSK" w:cs="TH SarabunPSK"/>
              </w:rPr>
              <w:t xml:space="preserve"> 1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0.80</w:t>
            </w:r>
            <w:r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E2354" w:rsidRPr="00C40D2A" w:rsidTr="0041309D">
        <w:trPr>
          <w:trHeight w:val="146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5F4302" w:rsidRDefault="00AE2354" w:rsidP="005F4302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8A0BD4">
              <w:rPr>
                <w:rFonts w:ascii="TH SarabunPSK" w:hAnsi="TH SarabunPSK" w:cs="TH SarabunPSK" w:hint="cs"/>
                <w:cs/>
              </w:rPr>
              <w:t xml:space="preserve">- </w:t>
            </w:r>
            <w:r w:rsidRPr="008A0BD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วารสารวิชาการระดับนานาชาติที่ปรากฏในฐานข้อมูลระดับ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นานาชาติตามประกาศ</w:t>
            </w:r>
            <w:r w:rsidRPr="008A0BD4">
              <w:rPr>
                <w:rFonts w:ascii="TH SarabunPSK" w:hAnsi="TH SarabunPSK" w:cs="TH SarabunPSK"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ก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พ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อ</w:t>
            </w:r>
            <w:r w:rsidRPr="008A0BD4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8A0BD4">
              <w:rPr>
                <w:rFonts w:ascii="TH SarabunPSK" w:hAnsi="TH SarabunPSK" w:cs="TH SarabunPSK"/>
                <w:cs/>
              </w:rPr>
              <w:t>หรือระเบียบคณะกรรมการ</w:t>
            </w:r>
            <w:r w:rsidR="005F4302">
              <w:rPr>
                <w:rFonts w:ascii="TH SarabunPSK" w:hAnsi="TH SarabunPSK" w:cs="TH SarabunPSK" w:hint="cs"/>
                <w:cs/>
              </w:rPr>
              <w:t>การ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อุดมศึกษา ว่าด้วยหลักเกณฑ์การพิจารณาวารสารทาง</w:t>
            </w:r>
            <w:r w:rsidR="005F4302" w:rsidRPr="008A0BD4">
              <w:rPr>
                <w:rFonts w:ascii="TH SarabunPSK" w:hAnsi="TH SarabunPSK" w:cs="TH SarabunPSK"/>
                <w:cs/>
              </w:rPr>
              <w:t>วิชาการ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8A0BD4">
              <w:rPr>
                <w:rFonts w:ascii="TH SarabunPSK" w:hAnsi="TH SarabunPSK" w:cs="TH SarabunPSK"/>
                <w:cs/>
              </w:rPr>
              <w:t>สำหรับการเผยแพร่ผลงานทางวิชาการ พ</w:t>
            </w:r>
            <w:r w:rsidRPr="008A0BD4">
              <w:rPr>
                <w:rFonts w:ascii="TH SarabunPSK" w:hAnsi="TH SarabunPSK" w:cs="TH SarabunPSK"/>
              </w:rPr>
              <w:t>.</w:t>
            </w:r>
            <w:r w:rsidRPr="008A0BD4">
              <w:rPr>
                <w:rFonts w:ascii="TH SarabunPSK" w:hAnsi="TH SarabunPSK" w:cs="TH SarabunPSK"/>
                <w:cs/>
              </w:rPr>
              <w:t>ศ</w:t>
            </w:r>
            <w:r w:rsidRPr="008A0BD4">
              <w:rPr>
                <w:rFonts w:ascii="TH SarabunPSK" w:hAnsi="TH SarabunPSK" w:cs="TH SarabunPSK"/>
              </w:rPr>
              <w:t xml:space="preserve">. 2556 </w:t>
            </w:r>
            <w:r>
              <w:rPr>
                <w:rFonts w:ascii="TH SarabunPSK" w:hAnsi="TH SarabunPSK" w:cs="TH SarabunPSK"/>
                <w:color w:val="auto"/>
              </w:rPr>
              <w:t xml:space="preserve"> 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E2354" w:rsidRPr="00C40D2A" w:rsidTr="0041309D">
        <w:trPr>
          <w:trHeight w:val="146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AE2354" w:rsidRPr="00F8178A" w:rsidRDefault="00AE2354" w:rsidP="00AE2354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F8178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8178A">
              <w:rPr>
                <w:rFonts w:ascii="TH SarabunPSK" w:hAnsi="TH SarabunPSK" w:cs="TH SarabunPSK"/>
                <w:cs/>
              </w:rPr>
              <w:t>ผลงานได้รับการจดสิทธิบัตร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E2354" w:rsidRPr="00C40D2A" w:rsidTr="0041309D">
        <w:trPr>
          <w:trHeight w:val="146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F8178A" w:rsidRDefault="00AE2354" w:rsidP="00AE2354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F8178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8178A">
              <w:rPr>
                <w:rFonts w:ascii="TH SarabunPSK" w:hAnsi="TH SarabunPSK" w:cs="TH SarabunPSK"/>
                <w:cs/>
              </w:rPr>
              <w:t>ผลงานวิชาการรับใช้สังคมที่</w:t>
            </w:r>
            <w:r w:rsidRPr="00F8178A">
              <w:rPr>
                <w:rFonts w:ascii="TH SarabunPSK" w:hAnsi="TH SarabunPSK" w:cs="TH SarabunPSK" w:hint="cs"/>
                <w:cs/>
              </w:rPr>
              <w:t>ได้รับ</w:t>
            </w:r>
            <w:r w:rsidRPr="00F8178A">
              <w:rPr>
                <w:rFonts w:ascii="TH SarabunPSK" w:hAnsi="TH SarabunPSK" w:cs="TH SarabunPSK"/>
                <w:cs/>
              </w:rPr>
              <w:t>การประเมินผ่านเกณฑ์การ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F8178A">
              <w:rPr>
                <w:rFonts w:ascii="TH SarabunPSK" w:hAnsi="TH SarabunPSK" w:cs="TH SarabunPSK"/>
                <w:cs/>
              </w:rPr>
              <w:t>ขอตำแหน่งทางวิชาการแล้ว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AE2354" w:rsidRPr="00C40D2A" w:rsidRDefault="00AE2354" w:rsidP="00AE235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41309D">
        <w:trPr>
          <w:trHeight w:val="146"/>
        </w:trPr>
        <w:tc>
          <w:tcPr>
            <w:tcW w:w="421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CE07D8" w:rsidRDefault="005F4302" w:rsidP="005F4302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F8178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8178A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</w:t>
            </w:r>
            <w:r w:rsidRPr="00F8178A">
              <w:rPr>
                <w:rFonts w:ascii="TH SarabunPSK" w:hAnsi="TH SarabunPSK" w:cs="TH SarabunPSK" w:hint="cs"/>
                <w:cs/>
              </w:rPr>
              <w:t>ำ</w:t>
            </w:r>
            <w:r w:rsidRPr="00F8178A">
              <w:rPr>
                <w:rFonts w:ascii="TH SarabunPSK" w:hAnsi="TH SarabunPSK" w:cs="TH SarabunPSK"/>
                <w:cs/>
              </w:rPr>
              <w:t>เนิน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F8178A">
              <w:rPr>
                <w:rFonts w:ascii="TH SarabunPSK" w:hAnsi="TH SarabunPSK" w:cs="TH SarabunPSK"/>
                <w:cs/>
              </w:rPr>
              <w:t>การ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C40D2A" w:rsidRDefault="005F4302" w:rsidP="005F43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C40D2A" w:rsidRDefault="005F4302" w:rsidP="005F43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C40D2A" w:rsidRDefault="005F4302" w:rsidP="005F43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C40D2A" w:rsidRDefault="005F4302" w:rsidP="005F43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C40D2A" w:rsidRDefault="005F4302" w:rsidP="005F43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C40D2A" w:rsidRDefault="005F4302" w:rsidP="005F43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C40D2A" w:rsidRDefault="005F4302" w:rsidP="005F43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36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C40D2A" w:rsidRDefault="005F4302" w:rsidP="005F43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CE07D8" w:rsidRPr="00F8178A" w:rsidRDefault="00CE07D8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sz w:val="10"/>
          <w:szCs w:val="10"/>
          <w:lang w:val="en-GB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618"/>
        <w:gridCol w:w="619"/>
        <w:gridCol w:w="619"/>
        <w:gridCol w:w="619"/>
        <w:gridCol w:w="618"/>
        <w:gridCol w:w="619"/>
        <w:gridCol w:w="596"/>
        <w:gridCol w:w="23"/>
        <w:gridCol w:w="619"/>
      </w:tblGrid>
      <w:tr w:rsidR="00F8178A" w:rsidRPr="008A0BD4" w:rsidTr="003A6B0F">
        <w:trPr>
          <w:trHeight w:val="279"/>
        </w:trPr>
        <w:tc>
          <w:tcPr>
            <w:tcW w:w="4395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F8178A" w:rsidRPr="008A0BD4" w:rsidRDefault="00F8178A" w:rsidP="000E65B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A0BD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ข้อมูลพื้นฐาน</w:t>
            </w:r>
          </w:p>
        </w:tc>
        <w:tc>
          <w:tcPr>
            <w:tcW w:w="4950" w:type="dxa"/>
            <w:gridSpan w:val="9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F8178A" w:rsidRPr="008A0BD4" w:rsidRDefault="00F8178A" w:rsidP="000E65BF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A0BD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ปีการศึกษา</w:t>
            </w:r>
            <w:r w:rsidRPr="008A0BD4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255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9</w:t>
            </w:r>
          </w:p>
        </w:tc>
      </w:tr>
      <w:tr w:rsidR="005F4302" w:rsidRPr="0066605C" w:rsidTr="003A6B0F">
        <w:trPr>
          <w:trHeight w:val="1585"/>
        </w:trPr>
        <w:tc>
          <w:tcPr>
            <w:tcW w:w="4395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F8178A" w:rsidRPr="008A0BD4" w:rsidRDefault="00F8178A" w:rsidP="000E65B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F8178A" w:rsidRPr="0066605C" w:rsidRDefault="00F8178A" w:rsidP="000E65BF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ครุศาสตร์</w:t>
            </w: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F8178A" w:rsidRPr="0066605C" w:rsidRDefault="00F8178A" w:rsidP="000E65BF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มนุษยศาสตร์ฯ</w:t>
            </w: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F8178A" w:rsidRPr="0066605C" w:rsidRDefault="00F8178A" w:rsidP="000E65BF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วิทยาศาสตร์ฯ</w:t>
            </w: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F8178A" w:rsidRPr="0066605C" w:rsidRDefault="00F8178A" w:rsidP="000E65BF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วิทยาการจัดการ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F8178A" w:rsidRPr="0066605C" w:rsidRDefault="00F8178A" w:rsidP="000E65BF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 w:hint="cs"/>
                <w:color w:val="auto"/>
                <w:sz w:val="22"/>
                <w:szCs w:val="22"/>
                <w:cs/>
              </w:rPr>
              <w:t>เทคโนโลยีการ</w:t>
            </w: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เกษตร</w:t>
            </w: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F8178A" w:rsidRPr="0066605C" w:rsidRDefault="00F8178A" w:rsidP="000E65BF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 w:hint="cs"/>
                <w:color w:val="auto"/>
                <w:sz w:val="22"/>
                <w:szCs w:val="22"/>
                <w:cs/>
              </w:rPr>
              <w:t>เทคโนโลยี</w:t>
            </w: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อุตสาหกรรม</w:t>
            </w: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F8178A" w:rsidRPr="0066605C" w:rsidRDefault="00F8178A" w:rsidP="000E65BF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สถาบันวิจัยฯ</w:t>
            </w: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textDirection w:val="btLr"/>
            <w:vAlign w:val="center"/>
          </w:tcPr>
          <w:p w:rsidR="00F8178A" w:rsidRPr="0066605C" w:rsidRDefault="00F8178A" w:rsidP="000E65BF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มหาวิทยาลัย</w:t>
            </w:r>
          </w:p>
        </w:tc>
      </w:tr>
      <w:tr w:rsidR="005F4302" w:rsidRPr="00C40D2A" w:rsidTr="005F4302">
        <w:trPr>
          <w:trHeight w:val="392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E07D8" w:rsidRPr="00C26092" w:rsidRDefault="00CE07D8" w:rsidP="00C26092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C26092">
              <w:rPr>
                <w:rFonts w:ascii="TH SarabunPSK" w:hAnsi="TH SarabunPSK" w:cs="TH SarabunPSK" w:hint="cs"/>
                <w:cs/>
              </w:rPr>
              <w:t xml:space="preserve">- </w:t>
            </w:r>
            <w:r w:rsidRPr="00C26092">
              <w:rPr>
                <w:rFonts w:ascii="TH SarabunPSK" w:hAnsi="TH SarabunPSK" w:cs="TH SarabunPSK"/>
                <w:cs/>
              </w:rPr>
              <w:t>ผลงานค้นพบพันธุ์พืช</w:t>
            </w:r>
            <w:r w:rsidRPr="00C26092">
              <w:rPr>
                <w:rFonts w:ascii="TH SarabunPSK" w:hAnsi="TH SarabunPSK" w:cs="TH SarabunPSK"/>
              </w:rPr>
              <w:t xml:space="preserve"> </w:t>
            </w:r>
            <w:r w:rsidRPr="00C26092">
              <w:rPr>
                <w:rFonts w:ascii="TH SarabunPSK" w:hAnsi="TH SarabunPSK" w:cs="TH SarabunPSK"/>
                <w:cs/>
              </w:rPr>
              <w:t>พันธุ์สัตว์</w:t>
            </w:r>
            <w:r w:rsidRPr="00C26092">
              <w:rPr>
                <w:rFonts w:ascii="TH SarabunPSK" w:hAnsi="TH SarabunPSK" w:cs="TH SarabunPSK"/>
              </w:rPr>
              <w:t xml:space="preserve"> </w:t>
            </w:r>
            <w:r w:rsidRPr="00C26092">
              <w:rPr>
                <w:rFonts w:ascii="TH SarabunPSK" w:hAnsi="TH SarabunPSK" w:cs="TH SarabunPSK"/>
                <w:cs/>
              </w:rPr>
              <w:t>ที่ค้นพบใหม่และได้รับการ</w:t>
            </w:r>
            <w:r>
              <w:rPr>
                <w:rFonts w:ascii="TH SarabunPSK" w:hAnsi="TH SarabunPSK" w:cs="TH SarabunPSK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C26092">
              <w:rPr>
                <w:rFonts w:ascii="TH SarabunPSK" w:hAnsi="TH SarabunPSK" w:cs="TH SarabunPSK"/>
                <w:cs/>
              </w:rPr>
              <w:t>จดทะเบียน</w:t>
            </w:r>
            <w:r w:rsidRPr="00C26092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E07D8" w:rsidRPr="00C40D2A" w:rsidRDefault="00CE07D8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E07D8" w:rsidRPr="00C40D2A" w:rsidRDefault="00CE07D8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E07D8" w:rsidRPr="00C40D2A" w:rsidRDefault="00CE07D8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E07D8" w:rsidRPr="00C40D2A" w:rsidRDefault="00CE07D8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E07D8" w:rsidRPr="00C40D2A" w:rsidRDefault="00CE07D8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E07D8" w:rsidRPr="00C40D2A" w:rsidRDefault="00CE07D8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5F4302">
        <w:trPr>
          <w:trHeight w:val="392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26092" w:rsidRDefault="00C26092" w:rsidP="00C26092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C26092">
              <w:rPr>
                <w:rFonts w:ascii="TH SarabunPSK" w:hAnsi="TH SarabunPSK" w:cs="TH SarabunPSK" w:hint="cs"/>
                <w:cs/>
              </w:rPr>
              <w:t xml:space="preserve">- </w:t>
            </w:r>
            <w:r w:rsidRPr="00C26092">
              <w:rPr>
                <w:rFonts w:ascii="TH SarabunPSK" w:hAnsi="TH SarabunPSK" w:cs="TH SarabunPSK"/>
                <w:cs/>
              </w:rPr>
              <w:t>ต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ราหรือหนังสือ</w:t>
            </w:r>
            <w:r w:rsidRPr="00C26092">
              <w:rPr>
                <w:rFonts w:ascii="TH SarabunPSK" w:hAnsi="TH SarabunPSK" w:cs="TH SarabunPSK" w:hint="cs"/>
                <w:cs/>
              </w:rPr>
              <w:t>หรืองานแปล</w:t>
            </w:r>
            <w:r w:rsidRPr="00C26092">
              <w:rPr>
                <w:rFonts w:ascii="TH SarabunPSK" w:hAnsi="TH SarabunPSK" w:cs="TH SarabunPSK"/>
                <w:cs/>
              </w:rPr>
              <w:t>ที่</w:t>
            </w:r>
            <w:r w:rsidRPr="00C26092">
              <w:rPr>
                <w:rFonts w:ascii="TH SarabunPSK" w:hAnsi="TH SarabunPSK" w:cs="TH SarabunPSK" w:hint="cs"/>
                <w:cs/>
              </w:rPr>
              <w:t>ได้รับ</w:t>
            </w:r>
            <w:r w:rsidRPr="00C26092">
              <w:rPr>
                <w:rFonts w:ascii="TH SarabunPSK" w:hAnsi="TH SarabunPSK" w:cs="TH SarabunPSK"/>
                <w:cs/>
              </w:rPr>
              <w:t>การประเมิน</w:t>
            </w:r>
            <w:r w:rsidRPr="00C26092">
              <w:rPr>
                <w:rFonts w:ascii="TH SarabunPSK" w:hAnsi="TH SarabunPSK" w:cs="TH SarabunPSK" w:hint="cs"/>
                <w:cs/>
              </w:rPr>
              <w:t>ผ่านเกณฑ์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C26092">
              <w:rPr>
                <w:rFonts w:ascii="TH SarabunPSK" w:hAnsi="TH SarabunPSK" w:cs="TH SarabunPSK" w:hint="cs"/>
                <w:cs/>
              </w:rPr>
              <w:t>การขอตำแหน่ง</w:t>
            </w:r>
            <w:r w:rsidRPr="00C26092">
              <w:rPr>
                <w:rFonts w:ascii="TH SarabunPSK" w:hAnsi="TH SarabunPSK" w:cs="TH SarabunPSK"/>
                <w:cs/>
              </w:rPr>
              <w:t>ทางวิชาการแล้ว</w:t>
            </w:r>
            <w:r w:rsidRPr="00C26092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5F4302">
        <w:trPr>
          <w:trHeight w:val="392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26092" w:rsidRDefault="00C26092" w:rsidP="003507EB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C26092">
              <w:rPr>
                <w:rFonts w:ascii="TH SarabunPSK" w:hAnsi="TH SarabunPSK" w:cs="TH SarabunPSK" w:hint="cs"/>
                <w:cs/>
              </w:rPr>
              <w:t xml:space="preserve">- </w:t>
            </w:r>
            <w:r w:rsidRPr="00C26092">
              <w:rPr>
                <w:rFonts w:ascii="TH SarabunPSK" w:hAnsi="TH SarabunPSK" w:cs="TH SarabunPSK"/>
                <w:cs/>
              </w:rPr>
              <w:t>ต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ราหรือหนังสือ</w:t>
            </w:r>
            <w:r w:rsidRPr="00C26092">
              <w:rPr>
                <w:rFonts w:ascii="TH SarabunPSK" w:hAnsi="TH SarabunPSK" w:cs="TH SarabunPSK" w:hint="cs"/>
                <w:cs/>
              </w:rPr>
              <w:t>หรืองานแปล</w:t>
            </w:r>
            <w:r>
              <w:rPr>
                <w:rFonts w:ascii="TH SarabunPSK" w:hAnsi="TH SarabunPSK" w:cs="TH SarabunPSK"/>
                <w:cs/>
              </w:rPr>
              <w:t>ที่ผ่านการพิจารณาตา</w:t>
            </w:r>
            <w:r>
              <w:rPr>
                <w:rFonts w:ascii="TH SarabunPSK" w:hAnsi="TH SarabunPSK" w:cs="TH SarabunPSK" w:hint="cs"/>
                <w:cs/>
              </w:rPr>
              <w:t xml:space="preserve">ม  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C26092">
              <w:rPr>
                <w:rFonts w:ascii="TH SarabunPSK" w:hAnsi="TH SarabunPSK" w:cs="TH SarabunPSK"/>
                <w:cs/>
              </w:rPr>
              <w:t>หลักเกณฑ์การประเมินต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แหน่งทางวิชาการ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C26092">
              <w:rPr>
                <w:rFonts w:ascii="TH SarabunPSK" w:hAnsi="TH SarabunPSK" w:cs="TH SarabunPSK"/>
                <w:cs/>
              </w:rPr>
              <w:t>แต่ไม่ได้น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มา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C26092">
              <w:rPr>
                <w:rFonts w:ascii="TH SarabunPSK" w:hAnsi="TH SarabunPSK" w:cs="TH SarabunPSK"/>
                <w:cs/>
              </w:rPr>
              <w:t>ขอรับการประเมินต</w:t>
            </w:r>
            <w:r w:rsidRPr="00C26092">
              <w:rPr>
                <w:rFonts w:ascii="TH SarabunPSK" w:hAnsi="TH SarabunPSK" w:cs="TH SarabunPSK" w:hint="cs"/>
                <w:cs/>
              </w:rPr>
              <w:t>ำ</w:t>
            </w:r>
            <w:r w:rsidRPr="00C26092">
              <w:rPr>
                <w:rFonts w:ascii="TH SarabunPSK" w:hAnsi="TH SarabunPSK" w:cs="TH SarabunPSK"/>
                <w:cs/>
              </w:rPr>
              <w:t>แหน่งทางวิชาการ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26092" w:rsidRPr="00C40D2A" w:rsidRDefault="00C26092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3A6B0F">
        <w:trPr>
          <w:trHeight w:val="392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FC54CA" w:rsidRPr="000136A3" w:rsidRDefault="005F4302" w:rsidP="000136A3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="00FC54CA" w:rsidRPr="005F4302">
              <w:rPr>
                <w:rFonts w:ascii="TH SarabunPSK" w:hAnsi="TH SarabunPSK" w:cs="TH SarabunPSK"/>
                <w:b/>
                <w:bCs/>
                <w:cs/>
              </w:rPr>
              <w:t>ผลรวมถ่วงน้</w:t>
            </w:r>
            <w:r w:rsidR="00FC54CA" w:rsidRPr="005F4302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  <w:r w:rsidR="00FC54CA" w:rsidRPr="005F4302">
              <w:rPr>
                <w:rFonts w:ascii="TH SarabunPSK" w:hAnsi="TH SarabunPSK" w:cs="TH SarabunPSK"/>
                <w:b/>
                <w:bCs/>
                <w:cs/>
              </w:rPr>
              <w:t>หนักของผลงาน</w:t>
            </w:r>
            <w:r w:rsidR="00FC54CA" w:rsidRPr="005F4302">
              <w:rPr>
                <w:rFonts w:ascii="TH SarabunPSK" w:hAnsi="TH SarabunPSK" w:cs="TH SarabunPSK" w:hint="cs"/>
                <w:b/>
                <w:bCs/>
                <w:cs/>
              </w:rPr>
              <w:t>ทาง</w:t>
            </w:r>
            <w:r w:rsidR="00FC54CA" w:rsidRPr="005F4302">
              <w:rPr>
                <w:rFonts w:ascii="TH SarabunPSK" w:hAnsi="TH SarabunPSK" w:cs="TH SarabunPSK"/>
                <w:b/>
                <w:bCs/>
                <w:cs/>
              </w:rPr>
              <w:t>วิชาการ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C2609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CF7D2E" w:rsidRPr="00C40D2A" w:rsidTr="005F4302">
        <w:trPr>
          <w:trHeight w:val="392"/>
        </w:trPr>
        <w:tc>
          <w:tcPr>
            <w:tcW w:w="9345" w:type="dxa"/>
            <w:gridSpan w:val="10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FFD9D9"/>
            <w:vAlign w:val="center"/>
          </w:tcPr>
          <w:p w:rsidR="00CF7D2E" w:rsidRPr="00CF7D2E" w:rsidRDefault="00CF7D2E" w:rsidP="00FC54CA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CF7D2E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ระดับคุณภาพ</w:t>
            </w:r>
            <w:r w:rsidR="00FC54CA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งานสร้างสรรค์</w:t>
            </w:r>
          </w:p>
        </w:tc>
      </w:tr>
      <w:tr w:rsidR="005F4302" w:rsidRPr="00C40D2A" w:rsidTr="005F4302">
        <w:trPr>
          <w:trHeight w:val="392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5F4302" w:rsidRPr="00FC54CA" w:rsidRDefault="00FC54CA" w:rsidP="00FC54CA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งานสร้างสรรค์ที่มีการเผยแพร่สู่สาธารณะในลักษณะใดลักษณะ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FC54CA">
              <w:rPr>
                <w:rFonts w:ascii="TH SarabunPSK" w:hAnsi="TH SarabunPSK" w:cs="TH SarabunPSK"/>
                <w:cs/>
              </w:rPr>
              <w:t>หนึ่ง หรือ</w:t>
            </w:r>
            <w:r w:rsidRPr="00FC54CA">
              <w:rPr>
                <w:rFonts w:ascii="TH SarabunPSK" w:hAnsi="TH SarabunPSK" w:cs="TH SarabunPSK" w:hint="cs"/>
                <w:cs/>
              </w:rPr>
              <w:t xml:space="preserve"> </w:t>
            </w:r>
            <w:r w:rsidRPr="00FC54CA">
              <w:rPr>
                <w:rFonts w:ascii="TH SarabunPSK" w:hAnsi="TH SarabunPSK" w:cs="TH SarabunPSK"/>
                <w:cs/>
              </w:rPr>
              <w:t>ผ่านสื่ออิเล็กทรอนิกส์</w:t>
            </w:r>
            <w:r w:rsidRPr="00FC54CA">
              <w:rPr>
                <w:rFonts w:ascii="TH SarabunPSK" w:hAnsi="TH SarabunPSK" w:cs="TH SarabunPSK"/>
              </w:rPr>
              <w:t xml:space="preserve"> online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>
              <w:rPr>
                <w:rFonts w:ascii="TH SarabunPSK" w:hAnsi="TH SarabunPSK" w:cs="TH SarabunPSK" w:hint="cs"/>
                <w:color w:val="auto"/>
                <w:cs/>
              </w:rPr>
              <w:t>0.2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5F4302">
        <w:trPr>
          <w:trHeight w:val="392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FC54CA" w:rsidRPr="00FC54CA" w:rsidRDefault="00FC54CA" w:rsidP="00FC54CA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>
              <w:rPr>
                <w:rFonts w:ascii="TH SarabunPSK" w:hAnsi="TH SarabunPSK" w:cs="TH SarabunPSK" w:hint="cs"/>
                <w:color w:val="auto"/>
                <w:cs/>
              </w:rPr>
              <w:t>0.4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5F4302">
        <w:trPr>
          <w:trHeight w:val="392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FC54CA" w:rsidRPr="00FC54CA" w:rsidRDefault="00FC54CA" w:rsidP="00FC54CA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>
              <w:rPr>
                <w:rFonts w:ascii="TH SarabunPSK" w:hAnsi="TH SarabunPSK" w:cs="TH SarabunPSK" w:hint="cs"/>
                <w:color w:val="auto"/>
                <w:cs/>
              </w:rPr>
              <w:t>0.6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5F4302">
        <w:trPr>
          <w:trHeight w:val="392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FC54CA" w:rsidRDefault="00FC54CA" w:rsidP="00FC54CA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</w:t>
            </w:r>
            <w:r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FC54CA">
              <w:rPr>
                <w:rFonts w:ascii="TH SarabunPSK" w:hAnsi="TH SarabunPSK" w:cs="TH SarabunPSK"/>
                <w:cs/>
              </w:rPr>
              <w:t>ประเทศ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>
              <w:rPr>
                <w:rFonts w:ascii="TH SarabunPSK" w:hAnsi="TH SarabunPSK" w:cs="TH SarabunPSK" w:hint="cs"/>
                <w:color w:val="auto"/>
                <w:cs/>
              </w:rPr>
              <w:t>0.8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5F4302">
        <w:trPr>
          <w:trHeight w:val="270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FC54CA" w:rsidRPr="00FC54CA" w:rsidRDefault="00FC54CA" w:rsidP="00A20F07">
            <w:pPr>
              <w:pStyle w:val="Default"/>
              <w:ind w:right="-127"/>
              <w:rPr>
                <w:rFonts w:ascii="TH SarabunPSK" w:hAnsi="TH SarabunPSK" w:cs="TH SarabunPSK"/>
                <w:cs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</w:t>
            </w:r>
            <w:r w:rsidR="00A20F07">
              <w:rPr>
                <w:rFonts w:ascii="TH SarabunPSK" w:hAnsi="TH SarabunPSK" w:cs="TH SarabunPSK"/>
                <w:cs/>
              </w:rPr>
              <w:t>บการเผยแพร่ในระดับภูมิภาคอาเซีย</w:t>
            </w:r>
            <w:r w:rsidR="003507EB">
              <w:rPr>
                <w:rFonts w:ascii="TH SarabunPSK" w:hAnsi="TH SarabunPSK" w:cs="TH SarabunPSK" w:hint="cs"/>
                <w:cs/>
              </w:rPr>
              <w:t>น</w:t>
            </w:r>
            <w:r w:rsidR="005F4302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507EB" w:rsidRPr="00C40D2A" w:rsidTr="005F4302">
        <w:trPr>
          <w:trHeight w:val="270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3507EB" w:rsidRPr="00FC54CA" w:rsidRDefault="003507EB" w:rsidP="003507EB">
            <w:pPr>
              <w:pStyle w:val="Default"/>
              <w:ind w:right="-127"/>
              <w:rPr>
                <w:rFonts w:ascii="TH SarabunPSK" w:hAnsi="TH SarabunPSK" w:cs="TH SarabunPSK"/>
                <w:cs/>
              </w:rPr>
            </w:pPr>
            <w:r w:rsidRPr="00FC54CA">
              <w:rPr>
                <w:rFonts w:ascii="TH SarabunPSK" w:hAnsi="TH SarabunPSK" w:cs="TH SarabunPSK" w:hint="cs"/>
                <w:cs/>
              </w:rPr>
              <w:t xml:space="preserve">- </w:t>
            </w:r>
            <w:r w:rsidRPr="00FC54CA">
              <w:rPr>
                <w:rFonts w:ascii="TH SarabunPSK" w:hAnsi="TH SarabunPSK" w:cs="TH SarabunPSK"/>
                <w:cs/>
              </w:rPr>
              <w:t>งานสร้างสรรค์ที่ได้รั</w:t>
            </w:r>
            <w:r>
              <w:rPr>
                <w:rFonts w:ascii="TH SarabunPSK" w:hAnsi="TH SarabunPSK" w:cs="TH SarabunPSK"/>
                <w:cs/>
              </w:rPr>
              <w:t>บการเผยแพร่ในระดับ</w:t>
            </w:r>
            <w:r>
              <w:rPr>
                <w:rFonts w:ascii="TH SarabunPSK" w:hAnsi="TH SarabunPSK" w:cs="TH SarabunPSK" w:hint="cs"/>
                <w:cs/>
              </w:rPr>
              <w:t>นานาชาติ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</w:rPr>
              <w:t>(</w:t>
            </w:r>
            <w:r w:rsidRPr="008A0BD4">
              <w:rPr>
                <w:rFonts w:ascii="TH SarabunPSK" w:hAnsi="TH SarabunPSK" w:cs="TH SarabunPSK" w:hint="cs"/>
                <w:color w:val="auto"/>
                <w:cs/>
              </w:rPr>
              <w:t>1.00</w:t>
            </w:r>
            <w:r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507EB" w:rsidRPr="00C40D2A" w:rsidRDefault="003507EB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507EB" w:rsidRPr="00C40D2A" w:rsidRDefault="003507EB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507EB" w:rsidRPr="00C40D2A" w:rsidRDefault="003507EB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507EB" w:rsidRPr="00C40D2A" w:rsidRDefault="003507EB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507EB" w:rsidRPr="00C40D2A" w:rsidRDefault="003507EB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507EB" w:rsidRPr="00C40D2A" w:rsidRDefault="003507EB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507EB" w:rsidRPr="00C40D2A" w:rsidRDefault="003507EB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3507EB" w:rsidRPr="00C40D2A" w:rsidRDefault="003507EB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3A6B0F">
        <w:trPr>
          <w:trHeight w:val="431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FC54CA" w:rsidRPr="005F4302" w:rsidRDefault="005F4302" w:rsidP="000136A3">
            <w:pPr>
              <w:pStyle w:val="Default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- </w:t>
            </w:r>
            <w:r w:rsidR="00FC54CA" w:rsidRPr="005F4302">
              <w:rPr>
                <w:rFonts w:ascii="TH SarabunPSK" w:hAnsi="TH SarabunPSK" w:cs="TH SarabunPSK"/>
                <w:b/>
                <w:bCs/>
                <w:cs/>
              </w:rPr>
              <w:t>ผลรวมถ่วงน้</w:t>
            </w:r>
            <w:r w:rsidR="00FC54CA" w:rsidRPr="005F4302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  <w:r w:rsidR="00FC54CA" w:rsidRPr="005F4302">
              <w:rPr>
                <w:rFonts w:ascii="TH SarabunPSK" w:hAnsi="TH SarabunPSK" w:cs="TH SarabunPSK"/>
                <w:b/>
                <w:bCs/>
                <w:cs/>
              </w:rPr>
              <w:t>หนักของผลงาน</w:t>
            </w:r>
            <w:r w:rsidR="00FC54CA" w:rsidRPr="005F4302">
              <w:rPr>
                <w:rFonts w:ascii="TH SarabunPSK" w:hAnsi="TH SarabunPSK" w:cs="TH SarabunPSK" w:hint="cs"/>
                <w:b/>
                <w:bCs/>
                <w:cs/>
              </w:rPr>
              <w:t>สร้างสรรค์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5F4302">
        <w:trPr>
          <w:trHeight w:val="431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136A3" w:rsidRPr="000136A3" w:rsidRDefault="00FC54CA" w:rsidP="00CE07D8">
            <w:pPr>
              <w:pStyle w:val="Default"/>
              <w:ind w:right="-127"/>
              <w:rPr>
                <w:rFonts w:ascii="TH SarabunPSK" w:hAnsi="TH SarabunPSK" w:cs="TH SarabunPSK"/>
                <w:b/>
                <w:bCs/>
              </w:rPr>
            </w:pP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 xml:space="preserve">- 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ผลรวมถ่วงน้</w:t>
            </w: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หนักของผลงาน</w:t>
            </w: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>ทาง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วิชาการของอาจารย์ประจ</w:t>
            </w: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</w:p>
          <w:p w:rsidR="00FC54CA" w:rsidRPr="000136A3" w:rsidRDefault="000136A3" w:rsidP="00CE07D8">
            <w:pPr>
              <w:pStyle w:val="Default"/>
              <w:ind w:right="-127"/>
              <w:rPr>
                <w:rFonts w:ascii="TH SarabunPSK" w:hAnsi="TH SarabunPSK" w:cs="TH SarabunPSK"/>
                <w:cs/>
              </w:rPr>
            </w:pP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="00FC54CA" w:rsidRPr="000136A3">
              <w:rPr>
                <w:rFonts w:ascii="TH SarabunPSK" w:hAnsi="TH SarabunPSK" w:cs="TH SarabunPSK"/>
                <w:b/>
                <w:bCs/>
                <w:cs/>
              </w:rPr>
              <w:t>และนักวิจัย</w:t>
            </w:r>
            <w:r w:rsidR="00FC54CA" w:rsidRPr="000136A3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ทั้งหมด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C54CA" w:rsidRPr="00C40D2A" w:rsidRDefault="00FC54CA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5F4302" w:rsidRPr="00C40D2A" w:rsidTr="005F4302">
        <w:trPr>
          <w:trHeight w:val="357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CE07D8" w:rsidRPr="000136A3" w:rsidRDefault="00CE07D8" w:rsidP="00CE07D8">
            <w:pPr>
              <w:pStyle w:val="Default"/>
              <w:ind w:right="-127"/>
              <w:rPr>
                <w:rFonts w:ascii="TH SarabunPSK" w:hAnsi="TH SarabunPSK" w:cs="TH SarabunPSK"/>
                <w:b/>
                <w:bCs/>
                <w:cs/>
              </w:rPr>
            </w:pP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>- จำนวน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อาจารย์ประจ</w:t>
            </w:r>
            <w:r w:rsidRPr="000136A3">
              <w:rPr>
                <w:rFonts w:ascii="TH SarabunPSK" w:hAnsi="TH SarabunPSK" w:cs="TH SarabunPSK" w:hint="cs"/>
                <w:b/>
                <w:bCs/>
                <w:cs/>
              </w:rPr>
              <w:t>ำ</w:t>
            </w:r>
            <w:r w:rsidRPr="000136A3">
              <w:rPr>
                <w:rFonts w:ascii="TH SarabunPSK" w:hAnsi="TH SarabunPSK" w:cs="TH SarabunPSK"/>
                <w:b/>
                <w:bCs/>
                <w:cs/>
              </w:rPr>
              <w:t>และนักวิจัย</w:t>
            </w:r>
            <w:r w:rsidRPr="000136A3">
              <w:rPr>
                <w:rFonts w:ascii="TH SarabunPSK" w:hAnsi="TH SarabunPSK" w:cs="TH SarabunPSK" w:hint="cs"/>
                <w:b/>
                <w:bCs/>
                <w:color w:val="auto"/>
                <w:cs/>
              </w:rPr>
              <w:t>ทั้งหมด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CE07D8" w:rsidRPr="00C40D2A" w:rsidRDefault="00CE07D8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11715" w:rsidRPr="00C40D2A" w:rsidTr="005F4302">
        <w:trPr>
          <w:trHeight w:val="488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11715" w:rsidRPr="0019550A" w:rsidRDefault="00211715" w:rsidP="005F4302">
            <w:pPr>
              <w:pStyle w:val="Default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- ร้อยละของผลรวมถ่วงน้ำหนักของผลงานทางวิชาการของ</w:t>
            </w:r>
            <w:r>
              <w:rPr>
                <w:rFonts w:ascii="TH SarabunPSK" w:hAnsi="TH SarabunPSK" w:cs="TH SarabunPSK"/>
                <w:b/>
                <w:bCs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อาจารย์ประจำและนักวิจัย</w:t>
            </w:r>
            <w:r w:rsidR="0019550A">
              <w:rPr>
                <w:rFonts w:ascii="TH SarabunPSK" w:hAnsi="TH SarabunPSK" w:cs="TH SarabunPSK" w:hint="cs"/>
                <w:b/>
                <w:bCs/>
                <w:cs/>
              </w:rPr>
              <w:t>ทั้งหมด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211715" w:rsidRDefault="00211715" w:rsidP="0019550A">
            <w:pPr>
              <w:pStyle w:val="Default"/>
              <w:ind w:left="-89" w:right="-56"/>
              <w:jc w:val="center"/>
              <w:rPr>
                <w:rFonts w:ascii="TH SarabunPSK" w:hAnsi="TH SarabunPSK" w:cs="TH SarabunPSK"/>
                <w:color w:val="auto"/>
              </w:rPr>
            </w:pPr>
            <w:r w:rsidRPr="00211715">
              <w:rPr>
                <w:rFonts w:ascii="TH SarabunPSK" w:hAnsi="TH SarabunPSK" w:cs="TH SarabunPSK" w:hint="cs"/>
                <w:color w:val="auto"/>
                <w:cs/>
              </w:rPr>
              <w:t>ร้อยละ</w:t>
            </w:r>
          </w:p>
          <w:p w:rsidR="00211715" w:rsidRPr="00211715" w:rsidRDefault="00211715" w:rsidP="0019550A">
            <w:pPr>
              <w:pStyle w:val="Default"/>
              <w:ind w:left="-89" w:right="-56"/>
              <w:jc w:val="center"/>
              <w:rPr>
                <w:rFonts w:ascii="TH SarabunPSK" w:hAnsi="TH SarabunPSK" w:cs="TH SarabunPSK"/>
                <w:color w:val="auto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cs/>
              </w:rPr>
              <w:t>............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211715" w:rsidRPr="00211715" w:rsidRDefault="00211715" w:rsidP="0019550A">
            <w:pPr>
              <w:ind w:right="-127"/>
              <w:rPr>
                <w:rFonts w:ascii="TH SarabunPSK" w:hAnsi="TH SarabunPSK" w:cs="TH SarabunPSK"/>
                <w:sz w:val="24"/>
                <w:szCs w:val="24"/>
              </w:rPr>
            </w:pPr>
            <w:r w:rsidRPr="00211715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</w:p>
          <w:p w:rsidR="00211715" w:rsidRPr="00211715" w:rsidRDefault="00211715" w:rsidP="0019550A">
            <w:pPr>
              <w:ind w:left="-18" w:right="-127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211715" w:rsidRDefault="00211715" w:rsidP="0019550A">
            <w:pPr>
              <w:ind w:left="-8" w:right="-56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11715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</w:p>
          <w:p w:rsidR="00211715" w:rsidRPr="00211715" w:rsidRDefault="00211715" w:rsidP="0019550A">
            <w:pPr>
              <w:ind w:left="-8" w:right="-56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211715" w:rsidRDefault="00211715" w:rsidP="0019550A">
            <w:pPr>
              <w:ind w:left="-20" w:right="-126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11715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</w:p>
          <w:p w:rsidR="00211715" w:rsidRPr="00211715" w:rsidRDefault="00211715" w:rsidP="0019550A">
            <w:pPr>
              <w:ind w:left="-20" w:right="-126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  <w:tc>
          <w:tcPr>
            <w:tcW w:w="618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211715" w:rsidRDefault="00211715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11715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</w:p>
          <w:p w:rsidR="00211715" w:rsidRPr="00211715" w:rsidRDefault="005F4302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211715" w:rsidRDefault="00211715" w:rsidP="0019550A">
            <w:pPr>
              <w:ind w:right="-126"/>
              <w:rPr>
                <w:rFonts w:ascii="TH SarabunPSK" w:hAnsi="TH SarabunPSK" w:cs="TH SarabunPSK"/>
                <w:sz w:val="24"/>
                <w:szCs w:val="24"/>
              </w:rPr>
            </w:pPr>
            <w:r w:rsidRPr="00211715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</w:p>
          <w:p w:rsidR="00211715" w:rsidRPr="00211715" w:rsidRDefault="00211715" w:rsidP="0019550A">
            <w:pPr>
              <w:ind w:right="-126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11715" w:rsidRDefault="00211715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11715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</w:p>
          <w:p w:rsidR="00211715" w:rsidRPr="00211715" w:rsidRDefault="005F4302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4818" w:rsidRDefault="00794818" w:rsidP="00794818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11715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</w:p>
          <w:p w:rsidR="00211715" w:rsidRPr="00211715" w:rsidRDefault="00794818" w:rsidP="00794818">
            <w:pPr>
              <w:ind w:right="-122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</w:tr>
      <w:tr w:rsidR="0019550A" w:rsidRPr="00C40D2A" w:rsidTr="005F4302">
        <w:trPr>
          <w:trHeight w:val="431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19550A" w:rsidRPr="005F4302" w:rsidRDefault="0019550A" w:rsidP="0019550A">
            <w:pPr>
              <w:pStyle w:val="Default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- แปลงค่าร้อยละของผลรวมถ่วงน้ำหนักของผลงานทางวิชา</w:t>
            </w:r>
            <w:r w:rsidR="005F4302">
              <w:rPr>
                <w:rFonts w:ascii="TH SarabunPSK" w:hAnsi="TH SarabunPSK" w:cs="TH SarabunPSK" w:hint="cs"/>
                <w:b/>
                <w:bCs/>
                <w:cs/>
              </w:rPr>
              <w:t>การ</w:t>
            </w:r>
            <w:r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5F4302"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ของอาจารย์ประจำและนักวิจัย เทียบกับคะแนนเต็ม</w:t>
            </w:r>
            <w:r w:rsidR="005F4302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5F4302">
              <w:rPr>
                <w:rFonts w:ascii="TH SarabunPSK" w:hAnsi="TH SarabunPSK" w:cs="TH SarabunPSK" w:hint="cs"/>
                <w:b/>
                <w:bCs/>
                <w:cs/>
              </w:rPr>
              <w:t>แบ่งตาม</w:t>
            </w:r>
          </w:p>
          <w:p w:rsidR="0019550A" w:rsidRDefault="0019550A" w:rsidP="0019550A">
            <w:pPr>
              <w:pStyle w:val="Default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กลุ่มสาขาวิชา เฉพาะกลุ่ม ข ดังนี้</w:t>
            </w:r>
          </w:p>
          <w:p w:rsidR="005F4302" w:rsidRDefault="0019550A" w:rsidP="0019550A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Pr="000136A3">
              <w:rPr>
                <w:rFonts w:ascii="TH SarabunPSK" w:hAnsi="TH SarabunPSK" w:cs="TH SarabunPSK" w:hint="cs"/>
                <w:cs/>
              </w:rPr>
              <w:t xml:space="preserve">-- </w:t>
            </w:r>
            <w:r>
              <w:rPr>
                <w:rFonts w:ascii="TH SarabunPSK" w:hAnsi="TH SarabunPSK" w:cs="TH SarabunPSK" w:hint="cs"/>
                <w:cs/>
              </w:rPr>
              <w:t>กลุ่มสาขาวิชาวิทยาศาสตร์และเทคโนโลยี</w:t>
            </w:r>
          </w:p>
          <w:p w:rsidR="0019550A" w:rsidRDefault="005F4302" w:rsidP="0019550A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</w:t>
            </w:r>
            <w:r w:rsidR="0019550A">
              <w:rPr>
                <w:rFonts w:ascii="TH SarabunPSK" w:hAnsi="TH SarabunPSK" w:cs="TH SarabunPSK" w:hint="cs"/>
                <w:cs/>
              </w:rPr>
              <w:t xml:space="preserve">คะแนนเต็ม 5 </w:t>
            </w:r>
            <w:r w:rsidR="0019550A">
              <w:rPr>
                <w:rFonts w:ascii="TH SarabunPSK" w:hAnsi="TH SarabunPSK" w:cs="TH SarabunPSK"/>
              </w:rPr>
              <w:t xml:space="preserve">= </w:t>
            </w:r>
            <w:r w:rsidR="0019550A">
              <w:rPr>
                <w:rFonts w:ascii="TH SarabunPSK" w:hAnsi="TH SarabunPSK" w:cs="TH SarabunPSK" w:hint="cs"/>
                <w:cs/>
              </w:rPr>
              <w:t>ร้อยละ 30 ขึ้นไป</w:t>
            </w:r>
          </w:p>
          <w:p w:rsidR="0019550A" w:rsidRDefault="0019550A" w:rsidP="0019550A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-- กลุ่มสาขาวิชามนุษยศาสตร์และสังคมศาสตร์</w:t>
            </w:r>
          </w:p>
          <w:p w:rsidR="0019550A" w:rsidRPr="000136A3" w:rsidRDefault="0019550A" w:rsidP="0019550A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คะแนนเต็ม 5 </w:t>
            </w:r>
            <w:r>
              <w:rPr>
                <w:rFonts w:ascii="TH SarabunPSK" w:hAnsi="TH SarabunPSK" w:cs="TH SarabunPSK"/>
              </w:rPr>
              <w:t xml:space="preserve">= </w:t>
            </w:r>
            <w:r>
              <w:rPr>
                <w:rFonts w:ascii="TH SarabunPSK" w:hAnsi="TH SarabunPSK" w:cs="TH SarabunPSK" w:hint="cs"/>
                <w:cs/>
              </w:rPr>
              <w:t>ร้อยละ 20 ขึ้นไป</w:t>
            </w:r>
          </w:p>
        </w:tc>
        <w:tc>
          <w:tcPr>
            <w:tcW w:w="61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19550A" w:rsidRDefault="0019550A" w:rsidP="0019550A">
            <w:pPr>
              <w:pStyle w:val="Default"/>
              <w:ind w:left="-89" w:right="-56"/>
              <w:jc w:val="center"/>
              <w:rPr>
                <w:rFonts w:ascii="TH SarabunPSK" w:hAnsi="TH SarabunPSK" w:cs="TH SarabunPSK"/>
                <w:color w:val="auto"/>
              </w:rPr>
            </w:pPr>
          </w:p>
          <w:p w:rsidR="0019550A" w:rsidRDefault="0019550A" w:rsidP="0019550A">
            <w:pPr>
              <w:pStyle w:val="Default"/>
              <w:ind w:left="-89" w:right="-56"/>
              <w:jc w:val="center"/>
              <w:rPr>
                <w:rFonts w:ascii="TH SarabunPSK" w:hAnsi="TH SarabunPSK" w:cs="TH SarabunPSK"/>
                <w:color w:val="auto"/>
              </w:rPr>
            </w:pPr>
          </w:p>
          <w:p w:rsidR="0019550A" w:rsidRPr="00211715" w:rsidRDefault="0019550A" w:rsidP="0019550A">
            <w:pPr>
              <w:pStyle w:val="Default"/>
              <w:ind w:left="-89" w:right="-56"/>
              <w:jc w:val="center"/>
              <w:rPr>
                <w:rFonts w:ascii="TH SarabunPSK" w:hAnsi="TH SarabunPSK" w:cs="TH SarabunPSK"/>
                <w:color w:val="auto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cs/>
              </w:rPr>
              <w:t>.............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19550A" w:rsidRDefault="0019550A" w:rsidP="0019550A">
            <w:pPr>
              <w:ind w:left="-18" w:right="-127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Default="0019550A" w:rsidP="0019550A">
            <w:pPr>
              <w:ind w:left="-18" w:right="-127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Pr="00211715" w:rsidRDefault="0019550A" w:rsidP="0019550A">
            <w:pPr>
              <w:ind w:left="-18" w:right="-127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19550A" w:rsidRDefault="0019550A" w:rsidP="0019550A">
            <w:pPr>
              <w:ind w:left="-8" w:right="-56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Default="0019550A" w:rsidP="0019550A">
            <w:pPr>
              <w:ind w:left="-8" w:right="-56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Pr="00211715" w:rsidRDefault="0019550A" w:rsidP="0019550A">
            <w:pPr>
              <w:ind w:left="-8" w:right="-56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19550A" w:rsidRDefault="0019550A" w:rsidP="0019550A">
            <w:pPr>
              <w:ind w:left="-20" w:right="-126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Default="0019550A" w:rsidP="0019550A">
            <w:pPr>
              <w:ind w:left="-20" w:right="-126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Pr="00211715" w:rsidRDefault="0019550A" w:rsidP="0019550A">
            <w:pPr>
              <w:ind w:left="-20" w:right="-126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  <w:tc>
          <w:tcPr>
            <w:tcW w:w="618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19550A" w:rsidRDefault="0019550A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Default="0019550A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Pr="00211715" w:rsidRDefault="005F4302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</w:tcPr>
          <w:p w:rsidR="0019550A" w:rsidRDefault="0019550A" w:rsidP="0019550A">
            <w:pPr>
              <w:ind w:right="-126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Default="0019550A" w:rsidP="0019550A">
            <w:pPr>
              <w:ind w:right="-126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Pr="00211715" w:rsidRDefault="0019550A" w:rsidP="0019550A">
            <w:pPr>
              <w:ind w:right="-126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  <w:tc>
          <w:tcPr>
            <w:tcW w:w="619" w:type="dxa"/>
            <w:gridSpan w:val="2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19550A" w:rsidRDefault="0019550A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Default="0019550A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9550A" w:rsidRPr="00211715" w:rsidRDefault="005F4302" w:rsidP="0019550A">
            <w:pPr>
              <w:ind w:right="-55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</w:t>
            </w:r>
          </w:p>
        </w:tc>
        <w:tc>
          <w:tcPr>
            <w:tcW w:w="619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19550A" w:rsidRDefault="0019550A" w:rsidP="0019550A">
            <w:pPr>
              <w:ind w:right="-122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794818" w:rsidRDefault="00794818" w:rsidP="0019550A">
            <w:pPr>
              <w:ind w:right="-122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794818" w:rsidRPr="00211715" w:rsidRDefault="00794818" w:rsidP="0019550A">
            <w:pPr>
              <w:ind w:right="-122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</w:p>
        </w:tc>
      </w:tr>
      <w:tr w:rsidR="00794818" w:rsidRPr="00C40D2A" w:rsidTr="005F4302">
        <w:trPr>
          <w:trHeight w:val="191"/>
        </w:trPr>
        <w:tc>
          <w:tcPr>
            <w:tcW w:w="8703" w:type="dxa"/>
            <w:gridSpan w:val="8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794818" w:rsidRPr="00794818" w:rsidRDefault="00794818" w:rsidP="00794818">
            <w:pPr>
              <w:pStyle w:val="Default"/>
              <w:rPr>
                <w:rFonts w:ascii="TH SarabunPSK" w:eastAsiaTheme="minorHAnsi" w:hAnsi="TH SarabunPSK" w:cs="TH SarabunPSK"/>
                <w:b/>
                <w:bCs/>
                <w:sz w:val="28"/>
                <w:szCs w:val="28"/>
                <w:cs/>
              </w:rPr>
            </w:pPr>
            <w:r w:rsidRPr="00794818">
              <w:rPr>
                <w:rFonts w:ascii="TH SarabunPSK" w:eastAsiaTheme="minorHAnsi" w:hAnsi="TH SarabunPSK" w:cs="TH SarabunPSK"/>
                <w:b/>
                <w:bCs/>
                <w:sz w:val="28"/>
                <w:szCs w:val="28"/>
                <w:cs/>
              </w:rPr>
              <w:t>ผลรวมของคะแนนผลการประเมินผลงานทางวิชาการของทุกคณะและหน่วยงานวิจัย</w:t>
            </w:r>
          </w:p>
        </w:tc>
        <w:tc>
          <w:tcPr>
            <w:tcW w:w="642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4818" w:rsidRPr="00C40D2A" w:rsidRDefault="00794818" w:rsidP="00FC54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794818" w:rsidRPr="00C40D2A" w:rsidTr="005F4302">
        <w:trPr>
          <w:trHeight w:val="84"/>
        </w:trPr>
        <w:tc>
          <w:tcPr>
            <w:tcW w:w="8703" w:type="dxa"/>
            <w:gridSpan w:val="8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794818" w:rsidRPr="00794818" w:rsidRDefault="00794818" w:rsidP="0079481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94818">
              <w:rPr>
                <w:rFonts w:ascii="TH SarabunPSK" w:eastAsiaTheme="minorHAnsi" w:hAnsi="TH SarabunPSK" w:cs="TH SarabunPSK"/>
                <w:b/>
                <w:bCs/>
                <w:sz w:val="28"/>
                <w:szCs w:val="28"/>
                <w:cs/>
              </w:rPr>
              <w:t>จำนวนคณะและหน่วยงานวิจัยทั้งหมดในสถาบัน</w:t>
            </w:r>
          </w:p>
        </w:tc>
        <w:tc>
          <w:tcPr>
            <w:tcW w:w="642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794818" w:rsidRPr="00794818" w:rsidRDefault="00794818" w:rsidP="0079481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794818" w:rsidRPr="00C40D2A" w:rsidTr="005F4302">
        <w:trPr>
          <w:trHeight w:val="84"/>
        </w:trPr>
        <w:tc>
          <w:tcPr>
            <w:tcW w:w="4395" w:type="dxa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double" w:sz="4" w:space="0" w:color="66FFFF"/>
            </w:tcBorders>
            <w:shd w:val="clear" w:color="auto" w:fill="auto"/>
            <w:vAlign w:val="center"/>
          </w:tcPr>
          <w:p w:rsidR="00794818" w:rsidRPr="00794818" w:rsidRDefault="00794818" w:rsidP="00794818">
            <w:pPr>
              <w:pStyle w:val="Default"/>
              <w:rPr>
                <w:rFonts w:ascii="TH SarabunPSK" w:eastAsiaTheme="minorHAnsi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 </w:t>
            </w:r>
          </w:p>
        </w:tc>
        <w:tc>
          <w:tcPr>
            <w:tcW w:w="4308" w:type="dxa"/>
            <w:gridSpan w:val="7"/>
            <w:tcBorders>
              <w:top w:val="single" w:sz="18" w:space="0" w:color="66FFFF"/>
              <w:left w:val="double" w:sz="4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794818" w:rsidRPr="00794818" w:rsidRDefault="00794818" w:rsidP="00A20F07">
            <w:pPr>
              <w:pStyle w:val="Default"/>
              <w:jc w:val="right"/>
              <w:rPr>
                <w:rFonts w:ascii="TH SarabunPSK" w:eastAsiaTheme="minorHAnsi" w:hAnsi="TH SarabunPSK" w:cs="TH SarabunPSK"/>
                <w:b/>
                <w:bCs/>
              </w:rPr>
            </w:pPr>
            <w:r w:rsidRPr="00794818">
              <w:rPr>
                <w:rFonts w:ascii="TH SarabunPSK" w:eastAsiaTheme="minorHAnsi" w:hAnsi="TH SarabunPSK" w:cs="TH SarabunPSK" w:hint="cs"/>
                <w:b/>
                <w:bCs/>
                <w:cs/>
              </w:rPr>
              <w:t>.................</w:t>
            </w:r>
            <w:r>
              <w:rPr>
                <w:rFonts w:ascii="TH SarabunPSK" w:eastAsiaTheme="minorHAnsi" w:hAnsi="TH SarabunPSK" w:cs="TH SarabunPSK" w:hint="cs"/>
                <w:b/>
                <w:bCs/>
                <w:cs/>
              </w:rPr>
              <w:t xml:space="preserve"> </w:t>
            </w:r>
            <w:r w:rsidRPr="00794818">
              <w:rPr>
                <w:rFonts w:ascii="TH SarabunPSK" w:eastAsiaTheme="minorHAnsi" w:hAnsi="TH SarabunPSK" w:cs="TH SarabunPSK" w:hint="cs"/>
                <w:b/>
                <w:bCs/>
                <w:sz w:val="28"/>
                <w:szCs w:val="28"/>
                <w:cs/>
              </w:rPr>
              <w:t>/</w:t>
            </w:r>
            <w:r w:rsidRPr="00794818">
              <w:rPr>
                <w:rFonts w:ascii="TH SarabunPSK" w:eastAsiaTheme="minorHAnsi" w:hAnsi="TH SarabunPSK" w:cs="TH SarabunPSK" w:hint="cs"/>
                <w:b/>
                <w:bCs/>
                <w:cs/>
              </w:rPr>
              <w:t>..................</w:t>
            </w:r>
            <w:r>
              <w:rPr>
                <w:rFonts w:ascii="TH SarabunPSK" w:eastAsiaTheme="minorHAnsi" w:hAnsi="TH SarabunPSK" w:cs="TH SarabunPSK" w:hint="cs"/>
                <w:b/>
                <w:bCs/>
                <w:cs/>
              </w:rPr>
              <w:t xml:space="preserve">  </w:t>
            </w:r>
            <w:r>
              <w:rPr>
                <w:rFonts w:ascii="TH SarabunPSK" w:eastAsiaTheme="minorHAnsi" w:hAnsi="TH SarabunPSK" w:cs="TH SarabunPSK"/>
                <w:b/>
                <w:bCs/>
              </w:rPr>
              <w:t xml:space="preserve"> =</w:t>
            </w:r>
          </w:p>
        </w:tc>
        <w:tc>
          <w:tcPr>
            <w:tcW w:w="642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794818" w:rsidRPr="00794818" w:rsidRDefault="00794818" w:rsidP="00794818">
            <w:pPr>
              <w:pStyle w:val="Default"/>
              <w:rPr>
                <w:rFonts w:ascii="TH SarabunPSK" w:eastAsiaTheme="minorHAnsi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:rsidR="00794818" w:rsidRPr="0069223E" w:rsidRDefault="00794818" w:rsidP="00794818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23"/>
        <w:gridCol w:w="7224"/>
      </w:tblGrid>
      <w:tr w:rsidR="00794818" w:rsidTr="00516314">
        <w:trPr>
          <w:trHeight w:val="380"/>
        </w:trPr>
        <w:tc>
          <w:tcPr>
            <w:tcW w:w="202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794818" w:rsidRPr="00676EE7" w:rsidRDefault="00794818" w:rsidP="000E65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22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794818" w:rsidRPr="00676EE7" w:rsidRDefault="00794818" w:rsidP="000E65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794818" w:rsidTr="00516314">
        <w:trPr>
          <w:trHeight w:val="148"/>
        </w:trPr>
        <w:tc>
          <w:tcPr>
            <w:tcW w:w="202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4818" w:rsidRPr="00B87977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2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4818" w:rsidRPr="0000066D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794818" w:rsidTr="00516314">
        <w:trPr>
          <w:trHeight w:val="148"/>
        </w:trPr>
        <w:tc>
          <w:tcPr>
            <w:tcW w:w="202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4818" w:rsidRPr="00B87977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2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4818" w:rsidRPr="0000066D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794818" w:rsidRPr="00794818" w:rsidRDefault="00794818" w:rsidP="00794818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794818" w:rsidRDefault="00794818" w:rsidP="00794818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4"/>
        <w:gridCol w:w="4604"/>
      </w:tblGrid>
      <w:tr w:rsidR="00794818" w:rsidRPr="008D6A4F" w:rsidTr="00516314">
        <w:trPr>
          <w:trHeight w:val="363"/>
        </w:trPr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4818" w:rsidRPr="009508BF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bottom"/>
          </w:tcPr>
          <w:p w:rsidR="00794818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794818" w:rsidRPr="00EF5980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94818" w:rsidRPr="0000066D" w:rsidTr="00516314">
        <w:trPr>
          <w:trHeight w:val="461"/>
        </w:trPr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4818" w:rsidRPr="009508BF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4818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794818" w:rsidRPr="0000066D" w:rsidRDefault="00794818" w:rsidP="000E65BF">
            <w:pPr>
              <w:pStyle w:val="Defaul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94818" w:rsidRPr="0000066D" w:rsidTr="00516314">
        <w:trPr>
          <w:trHeight w:val="461"/>
        </w:trPr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4818" w:rsidRPr="009508BF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4818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794818" w:rsidRPr="0000066D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94818" w:rsidRPr="0000066D" w:rsidTr="00516314">
        <w:trPr>
          <w:trHeight w:val="461"/>
        </w:trPr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4818" w:rsidRPr="009508BF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4818" w:rsidRPr="009508BF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794818" w:rsidRPr="0000066D" w:rsidRDefault="00794818" w:rsidP="000E65B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794818" w:rsidRPr="0000066D" w:rsidTr="00516314">
        <w:trPr>
          <w:trHeight w:val="461"/>
        </w:trPr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794818" w:rsidRPr="009508BF" w:rsidRDefault="00794818" w:rsidP="000E65B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0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794818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794818" w:rsidRPr="0045435A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794818" w:rsidRPr="00D823A7" w:rsidRDefault="00794818" w:rsidP="00794818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794818" w:rsidRDefault="00794818" w:rsidP="00794818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23"/>
        <w:gridCol w:w="4623"/>
      </w:tblGrid>
      <w:tr w:rsidR="00794818" w:rsidRPr="00B87977" w:rsidTr="00516314">
        <w:trPr>
          <w:trHeight w:val="379"/>
        </w:trPr>
        <w:tc>
          <w:tcPr>
            <w:tcW w:w="462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4818" w:rsidRPr="00B87977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2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4818" w:rsidRPr="00B87977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794818" w:rsidRPr="000533E4" w:rsidTr="00516314">
        <w:trPr>
          <w:trHeight w:val="147"/>
        </w:trPr>
        <w:tc>
          <w:tcPr>
            <w:tcW w:w="462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4818" w:rsidRDefault="00794818" w:rsidP="000E65BF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Default="00794818" w:rsidP="000E65B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Pr="00D823A7" w:rsidRDefault="00794818" w:rsidP="000E65B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62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4818" w:rsidRDefault="00794818" w:rsidP="000E65BF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Default="00794818" w:rsidP="000E65B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Default="00794818" w:rsidP="000E65B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Pr="00D823A7" w:rsidRDefault="00794818" w:rsidP="000E65BF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794818" w:rsidRPr="00B87977" w:rsidTr="00516314">
        <w:trPr>
          <w:trHeight w:val="406"/>
        </w:trPr>
        <w:tc>
          <w:tcPr>
            <w:tcW w:w="462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4818" w:rsidRPr="00B87977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23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794818" w:rsidRPr="00B87977" w:rsidRDefault="00794818" w:rsidP="000E65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794818" w:rsidRPr="00B87977" w:rsidTr="00516314">
        <w:trPr>
          <w:trHeight w:val="147"/>
        </w:trPr>
        <w:tc>
          <w:tcPr>
            <w:tcW w:w="4623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</w:tcPr>
          <w:p w:rsidR="00794818" w:rsidRDefault="00794818" w:rsidP="000E65BF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Default="00794818" w:rsidP="000E65B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Default="00794818" w:rsidP="000E65BF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Pr="00D823A7" w:rsidRDefault="00794818" w:rsidP="000E65BF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623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</w:tcPr>
          <w:p w:rsidR="00794818" w:rsidRDefault="00794818" w:rsidP="000E65BF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Default="00794818" w:rsidP="000E65BF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94818" w:rsidRPr="00B87977" w:rsidRDefault="00794818" w:rsidP="000E65B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794818" w:rsidRDefault="00794818" w:rsidP="00F37EEE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F37EEE" w:rsidRPr="00794818" w:rsidRDefault="00F37EEE" w:rsidP="00F37EE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94818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79481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818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794818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4818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79481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79481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 w:rsidRPr="00794818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F37EEE" w:rsidRPr="0011311C" w:rsidRDefault="00F37EEE" w:rsidP="00F37EE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EEE" w:rsidRPr="00794818" w:rsidRDefault="00F30C68" w:rsidP="00F37EE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="00F37EEE" w:rsidRPr="0079481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F37EEE" w:rsidRPr="0079481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79481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</w:t>
      </w:r>
      <w:r w:rsidR="00F37EEE" w:rsidRPr="00794818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792301" w:rsidRPr="00D87224" w:rsidRDefault="00F37EEE" w:rsidP="00D8722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92301" w:rsidRPr="00D87224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1BD" w:rsidRDefault="004B41BD" w:rsidP="006351CF">
      <w:r>
        <w:separator/>
      </w:r>
    </w:p>
  </w:endnote>
  <w:endnote w:type="continuationSeparator" w:id="0">
    <w:p w:rsidR="004B41BD" w:rsidRDefault="004B41BD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1BD" w:rsidRDefault="004B41BD" w:rsidP="006351CF">
      <w:r>
        <w:separator/>
      </w:r>
    </w:p>
  </w:footnote>
  <w:footnote w:type="continuationSeparator" w:id="0">
    <w:p w:rsidR="004B41BD" w:rsidRDefault="004B41BD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5BF" w:rsidRPr="00501D7D" w:rsidRDefault="000E65BF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516314" w:rsidRPr="00516314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516314">
      <w:rPr>
        <w:rFonts w:ascii="TH SarabunPSK" w:hAnsi="TH SarabunPSK" w:cs="TH SarabunPSK"/>
        <w:noProof/>
        <w:sz w:val="28"/>
        <w:szCs w:val="36"/>
      </w:rPr>
      <w:t xml:space="preserve"> 13 -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0E65BF" w:rsidRPr="002F7D90" w:rsidRDefault="000E65BF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A097A"/>
    <w:multiLevelType w:val="hybridMultilevel"/>
    <w:tmpl w:val="F00C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9">
    <w:nsid w:val="71133D95"/>
    <w:multiLevelType w:val="hybridMultilevel"/>
    <w:tmpl w:val="406AB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36A3"/>
    <w:rsid w:val="0001449B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3C1"/>
    <w:rsid w:val="000A0891"/>
    <w:rsid w:val="000A2673"/>
    <w:rsid w:val="000A420C"/>
    <w:rsid w:val="000A5DA7"/>
    <w:rsid w:val="000A74A4"/>
    <w:rsid w:val="000C063E"/>
    <w:rsid w:val="000C2D5C"/>
    <w:rsid w:val="000D783F"/>
    <w:rsid w:val="000E65BF"/>
    <w:rsid w:val="000F2B71"/>
    <w:rsid w:val="000F2D4C"/>
    <w:rsid w:val="000F3552"/>
    <w:rsid w:val="000F3BBA"/>
    <w:rsid w:val="000F5D57"/>
    <w:rsid w:val="0010058F"/>
    <w:rsid w:val="00102CC7"/>
    <w:rsid w:val="001038CC"/>
    <w:rsid w:val="00106A90"/>
    <w:rsid w:val="00113651"/>
    <w:rsid w:val="001169C5"/>
    <w:rsid w:val="0011716B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20F"/>
    <w:rsid w:val="001617B5"/>
    <w:rsid w:val="00161E85"/>
    <w:rsid w:val="00162421"/>
    <w:rsid w:val="00164109"/>
    <w:rsid w:val="001676C0"/>
    <w:rsid w:val="0017107F"/>
    <w:rsid w:val="00171F9F"/>
    <w:rsid w:val="00175A0A"/>
    <w:rsid w:val="00180380"/>
    <w:rsid w:val="001810D7"/>
    <w:rsid w:val="001841FD"/>
    <w:rsid w:val="00186149"/>
    <w:rsid w:val="00186884"/>
    <w:rsid w:val="00193EA6"/>
    <w:rsid w:val="0019550A"/>
    <w:rsid w:val="00195E13"/>
    <w:rsid w:val="0019607A"/>
    <w:rsid w:val="001A5552"/>
    <w:rsid w:val="001A658E"/>
    <w:rsid w:val="001B1AA7"/>
    <w:rsid w:val="001B1D21"/>
    <w:rsid w:val="001B267B"/>
    <w:rsid w:val="001B5B3D"/>
    <w:rsid w:val="001B6A99"/>
    <w:rsid w:val="001C6020"/>
    <w:rsid w:val="001D04E4"/>
    <w:rsid w:val="001D269A"/>
    <w:rsid w:val="001D2821"/>
    <w:rsid w:val="001D751D"/>
    <w:rsid w:val="001E4D5F"/>
    <w:rsid w:val="001E6F3C"/>
    <w:rsid w:val="001E7189"/>
    <w:rsid w:val="001F0306"/>
    <w:rsid w:val="001F26A1"/>
    <w:rsid w:val="00205011"/>
    <w:rsid w:val="00211715"/>
    <w:rsid w:val="002143AE"/>
    <w:rsid w:val="00214710"/>
    <w:rsid w:val="00227755"/>
    <w:rsid w:val="00227B96"/>
    <w:rsid w:val="00231968"/>
    <w:rsid w:val="0023328E"/>
    <w:rsid w:val="00235929"/>
    <w:rsid w:val="00241A76"/>
    <w:rsid w:val="00253040"/>
    <w:rsid w:val="00263CD9"/>
    <w:rsid w:val="002648B3"/>
    <w:rsid w:val="00266225"/>
    <w:rsid w:val="002676A3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1D5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07EB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A62F0"/>
    <w:rsid w:val="003A6B0F"/>
    <w:rsid w:val="003B05F5"/>
    <w:rsid w:val="003B0E9A"/>
    <w:rsid w:val="003B2D4B"/>
    <w:rsid w:val="003B79C6"/>
    <w:rsid w:val="003C0BA3"/>
    <w:rsid w:val="003C3966"/>
    <w:rsid w:val="003C3DEC"/>
    <w:rsid w:val="003C6ADC"/>
    <w:rsid w:val="003C71B2"/>
    <w:rsid w:val="003D0AB0"/>
    <w:rsid w:val="003D0DA8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09D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66BF"/>
    <w:rsid w:val="00450266"/>
    <w:rsid w:val="00456BE0"/>
    <w:rsid w:val="00464899"/>
    <w:rsid w:val="004649C9"/>
    <w:rsid w:val="00465DDA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41BD"/>
    <w:rsid w:val="004B53DE"/>
    <w:rsid w:val="004C1007"/>
    <w:rsid w:val="004C4F4B"/>
    <w:rsid w:val="004C7049"/>
    <w:rsid w:val="004D27D8"/>
    <w:rsid w:val="004D4FA0"/>
    <w:rsid w:val="004E1FB4"/>
    <w:rsid w:val="004F5237"/>
    <w:rsid w:val="00501D7D"/>
    <w:rsid w:val="00504E1D"/>
    <w:rsid w:val="005111BF"/>
    <w:rsid w:val="00511865"/>
    <w:rsid w:val="0051463D"/>
    <w:rsid w:val="005149BA"/>
    <w:rsid w:val="00516314"/>
    <w:rsid w:val="00516547"/>
    <w:rsid w:val="00517C0E"/>
    <w:rsid w:val="00522A19"/>
    <w:rsid w:val="00524E3E"/>
    <w:rsid w:val="00530BAA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57E0"/>
    <w:rsid w:val="00547AB0"/>
    <w:rsid w:val="00556B5C"/>
    <w:rsid w:val="0056361E"/>
    <w:rsid w:val="00565E7E"/>
    <w:rsid w:val="005754A7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302"/>
    <w:rsid w:val="005F4640"/>
    <w:rsid w:val="005F4E0E"/>
    <w:rsid w:val="005F5474"/>
    <w:rsid w:val="00600746"/>
    <w:rsid w:val="006113BC"/>
    <w:rsid w:val="00614C46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4927"/>
    <w:rsid w:val="006A697F"/>
    <w:rsid w:val="006B0413"/>
    <w:rsid w:val="006B126E"/>
    <w:rsid w:val="006C1C57"/>
    <w:rsid w:val="006C3326"/>
    <w:rsid w:val="006E1855"/>
    <w:rsid w:val="006E1D75"/>
    <w:rsid w:val="006F5DA6"/>
    <w:rsid w:val="006F6CBB"/>
    <w:rsid w:val="0070416B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4818"/>
    <w:rsid w:val="00795C7A"/>
    <w:rsid w:val="00797DAC"/>
    <w:rsid w:val="007A0D72"/>
    <w:rsid w:val="007A1BDB"/>
    <w:rsid w:val="007A2184"/>
    <w:rsid w:val="007C01CC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3C34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0BD4"/>
    <w:rsid w:val="008A1461"/>
    <w:rsid w:val="008A38B9"/>
    <w:rsid w:val="008A5AE3"/>
    <w:rsid w:val="008A60A6"/>
    <w:rsid w:val="008A76E1"/>
    <w:rsid w:val="008B360F"/>
    <w:rsid w:val="008B5207"/>
    <w:rsid w:val="008B5CD8"/>
    <w:rsid w:val="008C3BC5"/>
    <w:rsid w:val="008C4F32"/>
    <w:rsid w:val="008C73C1"/>
    <w:rsid w:val="008D6A29"/>
    <w:rsid w:val="008E7216"/>
    <w:rsid w:val="008F04FD"/>
    <w:rsid w:val="008F2C3B"/>
    <w:rsid w:val="008F3545"/>
    <w:rsid w:val="008F46D4"/>
    <w:rsid w:val="00900763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4971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1FAF"/>
    <w:rsid w:val="009945A3"/>
    <w:rsid w:val="009954A8"/>
    <w:rsid w:val="00996ACF"/>
    <w:rsid w:val="009A438A"/>
    <w:rsid w:val="009B3E03"/>
    <w:rsid w:val="009C06D7"/>
    <w:rsid w:val="009D030D"/>
    <w:rsid w:val="009D1BD8"/>
    <w:rsid w:val="009D2C61"/>
    <w:rsid w:val="009D5451"/>
    <w:rsid w:val="009D61D8"/>
    <w:rsid w:val="009D734E"/>
    <w:rsid w:val="009E2B31"/>
    <w:rsid w:val="009F28E4"/>
    <w:rsid w:val="009F2D52"/>
    <w:rsid w:val="009F77F0"/>
    <w:rsid w:val="00A152F1"/>
    <w:rsid w:val="00A20B7C"/>
    <w:rsid w:val="00A20F07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0921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B5F20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0837"/>
    <w:rsid w:val="00AE21D6"/>
    <w:rsid w:val="00AE226A"/>
    <w:rsid w:val="00AE2354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67A5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156F"/>
    <w:rsid w:val="00B722A0"/>
    <w:rsid w:val="00B73ACE"/>
    <w:rsid w:val="00B7503A"/>
    <w:rsid w:val="00B753D1"/>
    <w:rsid w:val="00B75ACC"/>
    <w:rsid w:val="00B8317F"/>
    <w:rsid w:val="00B8628A"/>
    <w:rsid w:val="00B87977"/>
    <w:rsid w:val="00B9544F"/>
    <w:rsid w:val="00B96FED"/>
    <w:rsid w:val="00BA0EA4"/>
    <w:rsid w:val="00BA427E"/>
    <w:rsid w:val="00BA62CF"/>
    <w:rsid w:val="00BA71A5"/>
    <w:rsid w:val="00BC14A4"/>
    <w:rsid w:val="00BC2601"/>
    <w:rsid w:val="00BC4B7D"/>
    <w:rsid w:val="00BC4F99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1708"/>
    <w:rsid w:val="00C028E2"/>
    <w:rsid w:val="00C03B49"/>
    <w:rsid w:val="00C10AC3"/>
    <w:rsid w:val="00C15859"/>
    <w:rsid w:val="00C15945"/>
    <w:rsid w:val="00C16209"/>
    <w:rsid w:val="00C17062"/>
    <w:rsid w:val="00C24F15"/>
    <w:rsid w:val="00C26092"/>
    <w:rsid w:val="00C26AB9"/>
    <w:rsid w:val="00C27ACC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A7F0C"/>
    <w:rsid w:val="00CA7F4E"/>
    <w:rsid w:val="00CB547D"/>
    <w:rsid w:val="00CB7450"/>
    <w:rsid w:val="00CC0506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07D8"/>
    <w:rsid w:val="00CE171E"/>
    <w:rsid w:val="00CE3A59"/>
    <w:rsid w:val="00CE6378"/>
    <w:rsid w:val="00CF1DDB"/>
    <w:rsid w:val="00CF67E0"/>
    <w:rsid w:val="00CF7D2E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87224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C17"/>
    <w:rsid w:val="00DC4F1F"/>
    <w:rsid w:val="00DD1253"/>
    <w:rsid w:val="00DD5BB5"/>
    <w:rsid w:val="00DD6DC3"/>
    <w:rsid w:val="00DE3A37"/>
    <w:rsid w:val="00DF06D1"/>
    <w:rsid w:val="00DF11B2"/>
    <w:rsid w:val="00DF3BFC"/>
    <w:rsid w:val="00DF6284"/>
    <w:rsid w:val="00DF79D3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27E3"/>
    <w:rsid w:val="00F16837"/>
    <w:rsid w:val="00F219EE"/>
    <w:rsid w:val="00F26238"/>
    <w:rsid w:val="00F262CC"/>
    <w:rsid w:val="00F26D81"/>
    <w:rsid w:val="00F30C68"/>
    <w:rsid w:val="00F35C06"/>
    <w:rsid w:val="00F36CB5"/>
    <w:rsid w:val="00F37EEE"/>
    <w:rsid w:val="00F40BB0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178A"/>
    <w:rsid w:val="00F83F4D"/>
    <w:rsid w:val="00F841BB"/>
    <w:rsid w:val="00FA2BCB"/>
    <w:rsid w:val="00FA362B"/>
    <w:rsid w:val="00FA380E"/>
    <w:rsid w:val="00FB2FB1"/>
    <w:rsid w:val="00FC5306"/>
    <w:rsid w:val="00FC54CA"/>
    <w:rsid w:val="00FC581B"/>
    <w:rsid w:val="00FD184D"/>
    <w:rsid w:val="00FD186F"/>
    <w:rsid w:val="00FD20CF"/>
    <w:rsid w:val="00FD256A"/>
    <w:rsid w:val="00FD38D0"/>
    <w:rsid w:val="00FD7959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77"/>
        <o:r id="V:Rule2" type="connector" idref="#_x0000_s1081"/>
      </o:rules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table" w:styleId="4-5">
    <w:name w:val="Grid Table 4 Accent 5"/>
    <w:basedOn w:val="a1"/>
    <w:uiPriority w:val="49"/>
    <w:rsid w:val="00C017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840B-853D-40C3-B28E-E022AF6B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13</Pages>
  <Words>4031</Words>
  <Characters>22982</Characters>
  <Application>Microsoft Office Word</Application>
  <DocSecurity>0</DocSecurity>
  <Lines>191</Lines>
  <Paragraphs>53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178</cp:revision>
  <cp:lastPrinted>2016-07-23T04:19:00Z</cp:lastPrinted>
  <dcterms:created xsi:type="dcterms:W3CDTF">2015-07-18T04:10:00Z</dcterms:created>
  <dcterms:modified xsi:type="dcterms:W3CDTF">2017-03-07T07:54:00Z</dcterms:modified>
</cp:coreProperties>
</file>