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1E0" w:rsidRPr="00245B87" w:rsidRDefault="00F075ED">
      <w:pPr>
        <w:spacing w:after="0" w:line="240" w:lineRule="auto"/>
        <w:jc w:val="center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เกณฑ์คุณภาพที่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 xml:space="preserve">6 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การบริการและการช่วยเหลือผู้เรียน (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Student Support Services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)</w:t>
      </w:r>
    </w:p>
    <w:p w:rsidR="005A21E0" w:rsidRPr="00245B87" w:rsidRDefault="005A21E0">
      <w:pPr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5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94"/>
        <w:gridCol w:w="535"/>
        <w:gridCol w:w="535"/>
        <w:gridCol w:w="535"/>
        <w:gridCol w:w="535"/>
        <w:gridCol w:w="535"/>
        <w:gridCol w:w="546"/>
        <w:gridCol w:w="535"/>
      </w:tblGrid>
      <w:tr w:rsidR="005A21E0" w:rsidRPr="00245B87">
        <w:tc>
          <w:tcPr>
            <w:tcW w:w="5594" w:type="dxa"/>
            <w:shd w:val="clear" w:color="auto" w:fill="D9E2F3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 xml:space="preserve">            Requirement </w:t>
            </w:r>
          </w:p>
        </w:tc>
        <w:tc>
          <w:tcPr>
            <w:tcW w:w="535" w:type="dxa"/>
            <w:shd w:val="clear" w:color="auto" w:fill="D9E2F3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535" w:type="dxa"/>
            <w:shd w:val="clear" w:color="auto" w:fill="D9E2F3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535" w:type="dxa"/>
            <w:shd w:val="clear" w:color="auto" w:fill="D9E2F3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535" w:type="dxa"/>
            <w:shd w:val="clear" w:color="auto" w:fill="D9E2F3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535" w:type="dxa"/>
            <w:shd w:val="clear" w:color="auto" w:fill="D9E2F3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5</w:t>
            </w:r>
          </w:p>
        </w:tc>
        <w:tc>
          <w:tcPr>
            <w:tcW w:w="546" w:type="dxa"/>
            <w:shd w:val="clear" w:color="auto" w:fill="D9E2F3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6</w:t>
            </w:r>
          </w:p>
        </w:tc>
        <w:tc>
          <w:tcPr>
            <w:tcW w:w="535" w:type="dxa"/>
            <w:shd w:val="clear" w:color="auto" w:fill="D9E2F3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7</w:t>
            </w:r>
          </w:p>
        </w:tc>
      </w:tr>
      <w:tr w:rsidR="005A21E0" w:rsidRPr="00245B87">
        <w:tc>
          <w:tcPr>
            <w:tcW w:w="5594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 xml:space="preserve">1 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</w:rPr>
              <w:t>The student intake policy, admission criteria, and admission procedures to the programme are shown to be clearly defined, communicated, published, and up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to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date</w:t>
            </w: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5A21E0" w:rsidRPr="00245B87">
        <w:tc>
          <w:tcPr>
            <w:tcW w:w="5594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highlight w:val="yellow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highlight w:val="yellow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highlight w:val="yellow"/>
                <w:cs/>
                <w:lang w:bidi="th"/>
              </w:rPr>
              <w:t>2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 xml:space="preserve"> Both short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term and long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term planning of academic and non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academic support s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ervices are shown to be carried out to ensure sufficiency and quality of support services for teaching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</w:rPr>
              <w:t>, research, and community service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5A21E0" w:rsidRPr="00245B87">
        <w:tc>
          <w:tcPr>
            <w:tcW w:w="5594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highlight w:val="yellow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highlight w:val="yellow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highlight w:val="yellow"/>
                <w:cs/>
                <w:lang w:bidi="th"/>
              </w:rPr>
              <w:t>3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 xml:space="preserve"> An adequate system is shown to exist for student progress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</w:rPr>
              <w:t>, academic performance, and workload monitoring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Student progress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</w:rPr>
              <w:t>, academic performance, and workload are shown to be systematically recorded and monitored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Feedback to students and corrective actions are made where necessary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5A21E0" w:rsidRPr="00245B87">
        <w:tc>
          <w:tcPr>
            <w:tcW w:w="5594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highlight w:val="yellow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highlight w:val="yellow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highlight w:val="yellow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 xml:space="preserve"> Co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curricular activities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</w:rPr>
              <w:t>, student competition, and other student support services are shown to be available to improve learning experience and employability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5A21E0" w:rsidRPr="00245B87">
        <w:tc>
          <w:tcPr>
            <w:tcW w:w="5594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 The competences of the support staff rendering student services are shown to be iden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tified for recruitment and deployment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These competences are shown to be evaluated to ensure their continued relevance to stakeholders needs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 xml:space="preserve">. 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Roles and relationships are shown to be well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defined to ensure smooth delivery of the services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5A21E0" w:rsidRPr="00245B87">
        <w:tc>
          <w:tcPr>
            <w:tcW w:w="5594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highlight w:val="yellow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highlight w:val="yellow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highlight w:val="yellow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 xml:space="preserve"> Student support services are shown to be subjected to evaluation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</w:rPr>
              <w:t>, benchmarking, and enhancement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</w:p>
        </w:tc>
      </w:tr>
      <w:tr w:rsidR="005A21E0" w:rsidRPr="00245B87">
        <w:tc>
          <w:tcPr>
            <w:tcW w:w="5594" w:type="dxa"/>
            <w:shd w:val="clear" w:color="auto" w:fill="D9E2F3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  <w:t>Overall Opinion</w:t>
            </w:r>
          </w:p>
        </w:tc>
        <w:tc>
          <w:tcPr>
            <w:tcW w:w="535" w:type="dxa"/>
            <w:shd w:val="clear" w:color="auto" w:fill="D9E2F3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  <w:shd w:val="clear" w:color="auto" w:fill="D9E2F3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  <w:shd w:val="clear" w:color="auto" w:fill="D9E2F3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  <w:r w:rsidRPr="00245B87">
              <w:rPr>
                <w:rFonts w:ascii="Segoe UI Symbol" w:eastAsia="TH SarabunPSK" w:hAnsi="Segoe UI Symbol" w:cs="Segoe UI Symbol" w:hint="cs"/>
                <w:sz w:val="28"/>
                <w:szCs w:val="28"/>
                <w:cs/>
              </w:rPr>
              <w:t>✔</w:t>
            </w:r>
          </w:p>
        </w:tc>
        <w:tc>
          <w:tcPr>
            <w:tcW w:w="535" w:type="dxa"/>
            <w:shd w:val="clear" w:color="auto" w:fill="D9E2F3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  <w:shd w:val="clear" w:color="auto" w:fill="D9E2F3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546" w:type="dxa"/>
            <w:shd w:val="clear" w:color="auto" w:fill="D9E2F3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  <w:tc>
          <w:tcPr>
            <w:tcW w:w="535" w:type="dxa"/>
            <w:shd w:val="clear" w:color="auto" w:fill="D9E2F3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28"/>
                <w:szCs w:val="28"/>
                <w:cs/>
                <w:lang w:bidi="th"/>
              </w:rPr>
            </w:pPr>
          </w:p>
        </w:tc>
      </w:tr>
    </w:tbl>
    <w:p w:rsidR="005A21E0" w:rsidRPr="00245B87" w:rsidRDefault="005A21E0">
      <w:pPr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5A21E0" w:rsidRPr="00245B87" w:rsidRDefault="00F075ED">
      <w:pPr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เกณฑ์คุณภาพที่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 xml:space="preserve">6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 xml:space="preserve">–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เกณฑ์ย่อย</w:t>
      </w:r>
    </w:p>
    <w:tbl>
      <w:tblPr>
        <w:tblStyle w:val="a6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5A21E0" w:rsidRPr="00245B87">
        <w:tc>
          <w:tcPr>
            <w:tcW w:w="9350" w:type="dxa"/>
            <w:shd w:val="clear" w:color="auto" w:fill="D9E2F3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1 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The student intake policy, admission criteria, and admission procedures to the programme are shown to be clearly defined, communicated, published, and up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to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date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5A21E0" w:rsidRPr="00245B87">
        <w:tc>
          <w:tcPr>
            <w:tcW w:w="9350" w:type="dxa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ผู้ให้ข้อมูล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นางมยุรา  รัตนบุญศิริ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ตำแหน่ง :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นักวิชาการศึกษาชำนาญการ</w:t>
            </w:r>
          </w:p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นางสมรัก  ผ่านสุวรรณ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ตำแหน่ง :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พนักงานพิมพ์ดีด ส.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sz w:val="32"/>
                <w:szCs w:val="32"/>
                <w:highlight w:val="yellow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lastRenderedPageBreak/>
              <w:t xml:space="preserve">             นายนววิช ธงษาราษฎร์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สังกัด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สำนักส่งเสริมวิชาการและงานทะเบียน</w:t>
            </w:r>
          </w:p>
        </w:tc>
      </w:tr>
    </w:tbl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lastRenderedPageBreak/>
        <w:t>ผลการดำเนินงาน::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5A21E0" w:rsidRPr="00245B87" w:rsidRDefault="00F075ED" w:rsidP="00245B87">
      <w:pPr>
        <w:tabs>
          <w:tab w:val="left" w:pos="720"/>
          <w:tab w:val="left" w:pos="1440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มหาวิทยาลัยราชภัฏสกลนครมีนโยบายให้หลักสูตรทบทวนการรับเข้านักศึกษาทุกปีการศึกษา โดยจัดทำบันทึกข้อความพร้อมแบบฟอร์มการทบทวนและยืนยันแผนการรับนักศึกษา เพื่อให้การบริหารจัดการศึกษามีคุณภาพและมีความเหมาะสม นำเสนอต่อคณะกรรมการบริหารวิชาการ หรือ กวช. ก่อนจะมีการป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ระกาศการรับนักศึกษา ที่สอดคล้องกับอัตรากำลังของอาจารย์ผู้สอน และจำนวนอาจารย์ที่หลักสูตรมีเพื่อให้สามารถผลิตบัณฑิตได้อย่างมีคุณภาพ</w:t>
      </w:r>
      <w:r w:rsidRPr="00245B87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  <w:lang w:bidi="th"/>
        </w:rPr>
        <w:tab/>
      </w: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สำนักส่งเสริมวิชาการและงานทะเบียน ข้อมูลการรับสมัครนักศึกษา ปีการศึกษา 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2568 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เข้าถึงได้ที่ </w:t>
      </w:r>
      <w:hyperlink r:id="rId7"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>AUN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lang w:bidi="th-TH"/>
          </w:rPr>
          <w:t>-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>QA Data Support System</w:t>
        </w:r>
      </w:hyperlink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 ซึ่งเป็น</w:t>
      </w:r>
      <w:hyperlink r:id="rId8"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</w:rPr>
          <w:t>เอกสารที่เกี่ยวกับการรับสมัครนักศึกษา-ปีการศึกษา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 xml:space="preserve">2568 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lang w:bidi="th-TH"/>
          </w:rPr>
          <w:t xml:space="preserve">- 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 xml:space="preserve">Google 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</w:rPr>
          <w:t>ไดรฟ์</w:t>
        </w:r>
      </w:hyperlink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รวมทั้งข้อมูลการประชาสัมพันธ์รั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บนักศึกษาของทุกหลักสูตร ที่สำนักส่งเสริมวิชาการและงานทะเบียนได้แชร์ผ่านเว็บไซต์ 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regis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snru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ac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th 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ในแต่ละปีการศึกษา โดยมีข้อมูลและรายละเอียดครบถ้วนและเป็นปัจจุบัน เผยแพร่ผ่านเพจ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 Facebook  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"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สำนักส่งเสริมวิชาการและงานทะเบียน มหาวิทยาลัยราชภัฏสกลนคร" </w:t>
      </w:r>
      <w:hyperlink r:id="rId9"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</w:rPr>
          <w:t xml:space="preserve">สื่อประชาสัมพันธ์ - 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 xml:space="preserve">Google 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</w:rPr>
          <w:t>ไดรฟ์</w:t>
        </w:r>
      </w:hyperlink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 ไปยังผู้ที่สนใจทั่วประเทศและมอบหมายเจ้าหน้าที่ นายนววิช ธงษาราษฎร์ นักวิชาการคอมพิวเตอร์ชำนาญการ เป็นผู้เผยแพร่ข่าวสารและตอบข้อซักถามผู้สนใจ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สมัครเข้าศึกษาต่อ ทางโทรศัพท์และทางเพจ โดยมีข้อมูลเกี่ยวกับ หลักสูตรที่เปิดรับสมัคร จำนวนที่รับ คุณสมบัติ เกณฑ์การคัดเลือก เอกสาร-หลักฐานที่ใช้ในการสมัคร และระยะเวลาในการรับสมัคร สอบคัดเลือกและรายงานตัวเข้าศึกษา ซึ่งสามารถสมัครได้ทั้งออนไลน์และสมัครในมหาวิ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ทยาลัยตามความสะดวกของผู้สนใจ โดยมีคณะกรรมการในการดำเนินงานทั้งการสมัคร การสอบคัดเลือก และการรายงานตัวเข้าศึกษา</w:t>
      </w: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ในปีการศึกษา 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2568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กระบวนการรับสมัคร ดำเนินการรับสมัคร 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รอบ </w:t>
      </w:r>
      <w:hyperlink r:id="rId10"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</w:rPr>
          <w:t xml:space="preserve">ประกาศ - 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 xml:space="preserve">Google 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</w:rPr>
          <w:t>ไดรฟ์</w:t>
        </w:r>
      </w:hyperlink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 คือ รอบที่ 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1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ประเภทโควตา (เรียนดี กิจกรรมดี กีฬาดี คนดีและโครงการความร่วมมือกับ อบจ.และเทศบาล) รอบที่ 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ประเภทรับตรง (เฉพาะหลักสูตร คบ. และ คอ.บ.) และ รอบที่ 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3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ประเภทรับตรงทั่วไป ซึ่งแต่ละหลักสูตรสามารถเลือกประเภทการรับให้สอดคล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้องกับการดำเนินงานของหลักสูตรและคณะ </w:t>
      </w: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การสอบคัดเลือกมหาวิทยาลัยกำหนดวิธีการสอบ ได้แก่ การสอบข้อเขียน สอบสัมภาษณ์ หรือสอบปฏิบัติ และกำหนดเกณฑ์การประเมินผลการสอบ โดยมีคณะกรรมการออกข้อสอบ คณะกรรมการจัดทำข้อสอบ คณะกรรมการกำกับการสอบ คณะกรรมการประมวลผล เอกสารตามลิงค์ </w:t>
      </w:r>
      <w:hyperlink r:id="rId11"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</w:rPr>
          <w:t xml:space="preserve">คำสั่ง - 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 xml:space="preserve">Google 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</w:rPr>
          <w:t>ไดรฟ์</w:t>
        </w:r>
      </w:hyperlink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 ดำเนินการตามปฏิทินที่มหาวิทยาลัยกำหนด เพื่อให้การดำเนินงานโปร่งใส ชัดเจน ถูกต้อง และมีความยุติธรรม ผ่านการพิจารณาของคณะกรรมการประมวลผล นำเสนอต่อผู้บริหารของมหาวิทยาลัยพิจารณาให้เป็นไปตามข้อกำหนดและประกาศของมหาวิทยาลัยฯ ก่อนประกาศผล สำนักส่งเสริมวิชาการและ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งานทะเบียนจะเป็นหน่วยงานหลักในการดำเนินงาน จนกระทั่งนักศึกษารายงานตัวเข้าศึกษา จึงส่งมอบต่อกองพัฒนานักศึกษาเพื่อทำการปฐมนิเทศนักศึกษาต่อไป</w:t>
      </w:r>
    </w:p>
    <w:p w:rsidR="005A21E0" w:rsidRPr="00245B87" w:rsidRDefault="00F075ED" w:rsidP="00245B87">
      <w:pPr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lastRenderedPageBreak/>
        <w:tab/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ให้คณะและหลักสูตรพิจารณาเพิ่มข้อมูลตามบริบท...</w:t>
      </w:r>
    </w:p>
    <w:p w:rsidR="005A21E0" w:rsidRPr="00245B87" w:rsidRDefault="00F075ED" w:rsidP="00245B87">
      <w:pPr>
        <w:tabs>
          <w:tab w:val="left" w:pos="720"/>
          <w:tab w:val="left" w:pos="1440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 xml:space="preserve">ในปีการศึกษา </w:t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  <w:t xml:space="preserve">2568 </w:t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 xml:space="preserve">หลักสูตรดำเนินการรับนักศึกษา ดังนี้ </w:t>
      </w:r>
    </w:p>
    <w:p w:rsidR="005A21E0" w:rsidRPr="00245B87" w:rsidRDefault="00F075ED" w:rsidP="00245B87">
      <w:pPr>
        <w:tabs>
          <w:tab w:val="left" w:pos="720"/>
          <w:tab w:val="left" w:pos="1440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</w:rPr>
        <w:t>1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หลักสูตรไ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ด้ทบทวนแผนการรับนักศึกษาตามที่กำหนดไว้ใน มคอ.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หน้า .......... โดยมีแผนการรับนักศึกษา ในปีการศึกษา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จำนวน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60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คน โดยหลักสูตรมีอาจารย์ จำนวน.....คน เพียงพอต่อการพัฒนานักศึกษา จึงได้เสนอต่อมหาวิทยาลัยเพื่อยืนยันการรับนักศึกษาตามที่กำหนดใน มคอ.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 </w:t>
      </w:r>
    </w:p>
    <w:p w:rsidR="005A21E0" w:rsidRPr="00245B87" w:rsidRDefault="00F075ED" w:rsidP="00245B87">
      <w:pPr>
        <w:tabs>
          <w:tab w:val="left" w:pos="720"/>
          <w:tab w:val="left" w:pos="1440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</w:rPr>
        <w:t>2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หลักส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ูตรมีการกำหนดเกณฑ์การรับเข้าโดยระบุใน มคอ.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หมวดที่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3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หน้า ....... ในเรื่อง คุณสมบัติของผู้เข้าศึกษา ดังนี้</w:t>
      </w:r>
    </w:p>
    <w:p w:rsidR="005A21E0" w:rsidRPr="00245B87" w:rsidRDefault="00F075ED" w:rsidP="00245B87">
      <w:pPr>
        <w:tabs>
          <w:tab w:val="left" w:pos="1560"/>
        </w:tabs>
        <w:spacing w:after="0" w:line="240" w:lineRule="auto"/>
        <w:ind w:firstLine="993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2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เป็นผู้สำเร็จการศึกษาชั้นมัธยมศึกษาตอนปลายหรือเทียบเท่าจากสถาบัน การศึกษาที่กระทรวงศึกษาธิการให้การรับรอง</w:t>
      </w:r>
    </w:p>
    <w:p w:rsidR="005A21E0" w:rsidRPr="00245B87" w:rsidRDefault="00F075ED" w:rsidP="00245B87">
      <w:pPr>
        <w:tabs>
          <w:tab w:val="left" w:pos="1560"/>
        </w:tabs>
        <w:spacing w:after="0" w:line="240" w:lineRule="auto"/>
        <w:ind w:firstLine="993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2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2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ผ่านการสอบคัดเลือกตามเกณฑ์ที่มหา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วิทยาลัยกำหนด</w:t>
      </w:r>
    </w:p>
    <w:p w:rsidR="005A21E0" w:rsidRPr="00245B87" w:rsidRDefault="00F075ED" w:rsidP="00245B87">
      <w:pPr>
        <w:tabs>
          <w:tab w:val="left" w:pos="1560"/>
        </w:tabs>
        <w:spacing w:after="0" w:line="240" w:lineRule="auto"/>
        <w:ind w:firstLine="993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2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3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มีคุณสมบัติครบตามที่มหาวิทยาลัยกำหนด</w:t>
      </w:r>
    </w:p>
    <w:p w:rsidR="005A21E0" w:rsidRPr="00245B87" w:rsidRDefault="00F075ED" w:rsidP="00245B87">
      <w:pPr>
        <w:tabs>
          <w:tab w:val="left" w:pos="720"/>
          <w:tab w:val="left" w:pos="1080"/>
          <w:tab w:val="left" w:pos="1440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</w:rPr>
        <w:t>3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หลักสูตรมีกระบวนการ ขั้นตอน การรับเข้าตามที่มหาวิทยาลัยกำหนด โดยเปิดรับนักศึกษา จำนวน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3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รอบ ดังนี้</w:t>
      </w:r>
    </w:p>
    <w:p w:rsidR="005A21E0" w:rsidRPr="00245B87" w:rsidRDefault="00F075ED" w:rsidP="00245B87">
      <w:pPr>
        <w:tabs>
          <w:tab w:val="left" w:pos="720"/>
          <w:tab w:val="left" w:pos="1080"/>
          <w:tab w:val="left" w:pos="1440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รอบที่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ประเภทโควตา (เรียนดี กิจกรรมดี กีฬาดี คนดีและโครงการความร่วมมือกับ อบจ.และเทศบาล) หลักส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ูตรประกาศรับ จำนวน............ รับได้จำนวน............คน นักศึกษามารายงานตัวจำนวน..........คน</w:t>
      </w:r>
    </w:p>
    <w:p w:rsidR="005A21E0" w:rsidRPr="00245B87" w:rsidRDefault="00F075ED" w:rsidP="00245B87">
      <w:pPr>
        <w:tabs>
          <w:tab w:val="left" w:pos="720"/>
          <w:tab w:val="left" w:pos="1080"/>
          <w:tab w:val="left" w:pos="1440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รอบที่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ประเภทรับตรง (เฉพาะหลักสูตร คบ. และ คอ.บ.) หลักสูตรประกาศรับ จำนวน............ รับได้จำนวน............คน นักศึกษามารายงานตัวจำนวน..........คน</w:t>
      </w:r>
    </w:p>
    <w:p w:rsidR="005A21E0" w:rsidRPr="00245B87" w:rsidRDefault="00F075ED" w:rsidP="00245B87">
      <w:pPr>
        <w:tabs>
          <w:tab w:val="left" w:pos="720"/>
          <w:tab w:val="left" w:pos="1080"/>
          <w:tab w:val="left" w:pos="1440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รอบที่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3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ประเภทรับตรงทั่วไป หลักสูตรประกาศรับ จำนวน............ รับได้จำนวน............คน นักศึกษามารายงานตัวจำนวน..........คน</w:t>
      </w:r>
    </w:p>
    <w:p w:rsidR="005A21E0" w:rsidRPr="00245B87" w:rsidRDefault="00F075ED" w:rsidP="00245B87">
      <w:pPr>
        <w:tabs>
          <w:tab w:val="left" w:pos="720"/>
          <w:tab w:val="left" w:pos="1080"/>
          <w:tab w:val="left" w:pos="1440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</w:rPr>
        <w:t>4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หลักสูตรสื่อสาร นโยบาย เกณฑ์ และกระบวนการรับเข้าผ่านช่องทางเว็บไซต์สาขาวิชา และเฟซบุ๊ก ที่ใช้ในการยิงเพจประชาสัมพันธ์การรับนักศึกษา</w:t>
      </w:r>
    </w:p>
    <w:p w:rsidR="005A21E0" w:rsidRPr="00245B87" w:rsidRDefault="00F075ED" w:rsidP="00245B87">
      <w:pPr>
        <w:tabs>
          <w:tab w:val="left" w:pos="720"/>
          <w:tab w:val="left" w:pos="1440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โ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ดยสรุปในปีการศึกษา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หลักสูตรเปิดรับนักศึกษาเข้าเรียนในภาคเรียนที่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/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มีจำนวนนักศึกษา สมัครรวมทั้งสิ้น......คน ประกาศรายชื่อผู้ผ่านการคัดเลือก จำนวน.............คน และนักศึกษาเข้ารายงานตัวลงทะเบียนเป็นนักศึกษา จำนวน ....... คน เป็นไปตามแผนการรับที่ก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ำหนด</w:t>
      </w:r>
    </w:p>
    <w:p w:rsidR="005A21E0" w:rsidRPr="00245B87" w:rsidRDefault="00F075ED" w:rsidP="00245B87">
      <w:pPr>
        <w:tabs>
          <w:tab w:val="left" w:pos="720"/>
          <w:tab w:val="left" w:pos="1440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โดยสรุปข้อมูลการรับนักศึกษาและจำนวนนักศึกษาของหลักสูตร แสดงดังตารางที่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เข้าถึงได้ที่ </w:t>
      </w:r>
    </w:p>
    <w:p w:rsidR="005A21E0" w:rsidRPr="00245B87" w:rsidRDefault="00F075ED" w:rsidP="00245B87">
      <w:pPr>
        <w:tabs>
          <w:tab w:val="left" w:pos="720"/>
          <w:tab w:val="left" w:pos="1440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และ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อัตราคงอยู่ของนักศึกษา เข้าถึงได้ที่ </w:t>
      </w:r>
      <w:hyperlink r:id="rId12"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</w:rPr>
          <w:t>รายงานจำนวนนักศึกษา</w:t>
        </w:r>
      </w:hyperlink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</w:t>
      </w:r>
    </w:p>
    <w:p w:rsidR="005A21E0" w:rsidRPr="00245B87" w:rsidRDefault="005A21E0">
      <w:pPr>
        <w:tabs>
          <w:tab w:val="left" w:pos="720"/>
          <w:tab w:val="left" w:pos="1440"/>
          <w:tab w:val="left" w:pos="2127"/>
          <w:tab w:val="left" w:pos="2552"/>
        </w:tabs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ตารางที่</w:t>
      </w:r>
      <w:r w:rsidRPr="00245B87">
        <w:rPr>
          <w:rFonts w:ascii="TH SarabunPSK" w:eastAsia="TH SarabunPSK" w:hAnsi="TH SarabunPSK" w:cs="TH SarabunPSK"/>
          <w:b/>
          <w:bCs/>
          <w:color w:val="808080"/>
          <w:sz w:val="32"/>
          <w:szCs w:val="32"/>
          <w:cs/>
        </w:rPr>
        <w:t xml:space="preserve">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 xml:space="preserve">1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จำนวนนักศึกษารับเข้าของหลักสูตร (คน)</w:t>
      </w:r>
    </w:p>
    <w:tbl>
      <w:tblPr>
        <w:tblStyle w:val="a7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75"/>
        <w:gridCol w:w="2237"/>
        <w:gridCol w:w="2245"/>
        <w:gridCol w:w="2259"/>
      </w:tblGrid>
      <w:tr w:rsidR="005A21E0" w:rsidRPr="00245B87">
        <w:trPr>
          <w:trHeight w:val="411"/>
        </w:trPr>
        <w:tc>
          <w:tcPr>
            <w:tcW w:w="2275" w:type="dxa"/>
            <w:shd w:val="clear" w:color="auto" w:fill="1F3864"/>
            <w:vAlign w:val="center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237" w:type="dxa"/>
            <w:shd w:val="clear" w:color="auto" w:fill="1F3864"/>
            <w:vAlign w:val="center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จำนวนผู้มาสมัครเข้า</w:t>
            </w:r>
          </w:p>
        </w:tc>
        <w:tc>
          <w:tcPr>
            <w:tcW w:w="2245" w:type="dxa"/>
            <w:shd w:val="clear" w:color="auto" w:fill="1F3864"/>
            <w:vAlign w:val="center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จำนวนแผนการรับ</w:t>
            </w:r>
          </w:p>
        </w:tc>
        <w:tc>
          <w:tcPr>
            <w:tcW w:w="2259" w:type="dxa"/>
            <w:shd w:val="clear" w:color="auto" w:fill="1F3864"/>
            <w:vAlign w:val="center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จำนวนผู้มาลงทะเบียน</w:t>
            </w:r>
          </w:p>
        </w:tc>
      </w:tr>
      <w:tr w:rsidR="005A21E0" w:rsidRPr="00245B87">
        <w:trPr>
          <w:trHeight w:val="39"/>
        </w:trPr>
        <w:tc>
          <w:tcPr>
            <w:tcW w:w="2275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2564</w:t>
            </w:r>
          </w:p>
        </w:tc>
        <w:tc>
          <w:tcPr>
            <w:tcW w:w="2237" w:type="dxa"/>
            <w:vAlign w:val="center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35</w:t>
            </w:r>
          </w:p>
        </w:tc>
        <w:tc>
          <w:tcPr>
            <w:tcW w:w="2245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30</w:t>
            </w:r>
          </w:p>
        </w:tc>
        <w:tc>
          <w:tcPr>
            <w:tcW w:w="2259" w:type="dxa"/>
            <w:vAlign w:val="center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35</w:t>
            </w:r>
          </w:p>
        </w:tc>
      </w:tr>
      <w:tr w:rsidR="005A21E0" w:rsidRPr="00245B87">
        <w:trPr>
          <w:trHeight w:val="39"/>
        </w:trPr>
        <w:tc>
          <w:tcPr>
            <w:tcW w:w="2275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2565</w:t>
            </w:r>
          </w:p>
        </w:tc>
        <w:tc>
          <w:tcPr>
            <w:tcW w:w="2237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36</w:t>
            </w:r>
          </w:p>
        </w:tc>
        <w:tc>
          <w:tcPr>
            <w:tcW w:w="2245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30</w:t>
            </w:r>
          </w:p>
        </w:tc>
        <w:tc>
          <w:tcPr>
            <w:tcW w:w="2259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36</w:t>
            </w:r>
          </w:p>
        </w:tc>
      </w:tr>
      <w:tr w:rsidR="005A21E0" w:rsidRPr="00245B87">
        <w:trPr>
          <w:trHeight w:val="39"/>
        </w:trPr>
        <w:tc>
          <w:tcPr>
            <w:tcW w:w="2275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lastRenderedPageBreak/>
              <w:t>2566</w:t>
            </w:r>
          </w:p>
        </w:tc>
        <w:tc>
          <w:tcPr>
            <w:tcW w:w="2237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42</w:t>
            </w:r>
          </w:p>
        </w:tc>
        <w:tc>
          <w:tcPr>
            <w:tcW w:w="2245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30</w:t>
            </w:r>
          </w:p>
        </w:tc>
        <w:tc>
          <w:tcPr>
            <w:tcW w:w="2259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42</w:t>
            </w:r>
          </w:p>
        </w:tc>
      </w:tr>
      <w:tr w:rsidR="005A21E0" w:rsidRPr="00245B87">
        <w:trPr>
          <w:trHeight w:val="39"/>
        </w:trPr>
        <w:tc>
          <w:tcPr>
            <w:tcW w:w="2275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2567</w:t>
            </w:r>
          </w:p>
        </w:tc>
        <w:tc>
          <w:tcPr>
            <w:tcW w:w="2237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62</w:t>
            </w:r>
          </w:p>
        </w:tc>
        <w:tc>
          <w:tcPr>
            <w:tcW w:w="2245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60</w:t>
            </w:r>
          </w:p>
        </w:tc>
        <w:tc>
          <w:tcPr>
            <w:tcW w:w="2259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62</w:t>
            </w:r>
          </w:p>
        </w:tc>
      </w:tr>
      <w:tr w:rsidR="005A21E0" w:rsidRPr="00245B87">
        <w:trPr>
          <w:trHeight w:val="39"/>
        </w:trPr>
        <w:tc>
          <w:tcPr>
            <w:tcW w:w="2275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2568</w:t>
            </w:r>
          </w:p>
        </w:tc>
        <w:tc>
          <w:tcPr>
            <w:tcW w:w="2237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65</w:t>
            </w:r>
          </w:p>
        </w:tc>
        <w:tc>
          <w:tcPr>
            <w:tcW w:w="2245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60</w:t>
            </w:r>
          </w:p>
        </w:tc>
        <w:tc>
          <w:tcPr>
            <w:tcW w:w="2259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65</w:t>
            </w:r>
          </w:p>
        </w:tc>
      </w:tr>
    </w:tbl>
    <w:p w:rsidR="005A21E0" w:rsidRPr="00245B87" w:rsidRDefault="005A21E0">
      <w:pPr>
        <w:spacing w:after="0" w:line="240" w:lineRule="auto"/>
        <w:jc w:val="both"/>
        <w:rPr>
          <w:rFonts w:ascii="TH SarabunPSK" w:eastAsia="TH SarabunPSK" w:hAnsi="TH SarabunPSK" w:cs="TH SarabunPSK"/>
          <w:sz w:val="28"/>
          <w:szCs w:val="28"/>
          <w:cs/>
          <w:lang w:bidi="th"/>
        </w:rPr>
      </w:pPr>
    </w:p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 xml:space="preserve">2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จำนวนนักศึกษาคงเหลือของหลักสูตร (คน) </w:t>
      </w:r>
    </w:p>
    <w:tbl>
      <w:tblPr>
        <w:tblStyle w:val="a8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8"/>
        <w:gridCol w:w="934"/>
        <w:gridCol w:w="982"/>
        <w:gridCol w:w="982"/>
        <w:gridCol w:w="982"/>
        <w:gridCol w:w="982"/>
        <w:gridCol w:w="954"/>
        <w:gridCol w:w="1002"/>
      </w:tblGrid>
      <w:tr w:rsidR="005A21E0" w:rsidRPr="00245B87">
        <w:tc>
          <w:tcPr>
            <w:tcW w:w="2198" w:type="dxa"/>
            <w:shd w:val="clear" w:color="auto" w:fill="1F3864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934" w:type="dxa"/>
            <w:shd w:val="clear" w:color="auto" w:fill="1F3864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จน.นศ.</w:t>
            </w:r>
          </w:p>
        </w:tc>
        <w:tc>
          <w:tcPr>
            <w:tcW w:w="982" w:type="dxa"/>
            <w:shd w:val="clear" w:color="auto" w:fill="1F3864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 xml:space="preserve">ชั้นปีที่ 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  <w:t>1</w:t>
            </w:r>
          </w:p>
        </w:tc>
        <w:tc>
          <w:tcPr>
            <w:tcW w:w="982" w:type="dxa"/>
            <w:shd w:val="clear" w:color="auto" w:fill="1F3864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 xml:space="preserve">ชั้นปีที่ 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  <w:t>2</w:t>
            </w:r>
          </w:p>
        </w:tc>
        <w:tc>
          <w:tcPr>
            <w:tcW w:w="982" w:type="dxa"/>
            <w:shd w:val="clear" w:color="auto" w:fill="1F3864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 xml:space="preserve">ชั้นปีที่ 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  <w:t>3</w:t>
            </w:r>
          </w:p>
        </w:tc>
        <w:tc>
          <w:tcPr>
            <w:tcW w:w="982" w:type="dxa"/>
            <w:shd w:val="clear" w:color="auto" w:fill="1F3864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 xml:space="preserve">ชั้นปีที่ 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  <w:t>4</w:t>
            </w:r>
          </w:p>
        </w:tc>
        <w:tc>
          <w:tcPr>
            <w:tcW w:w="954" w:type="dxa"/>
            <w:shd w:val="clear" w:color="auto" w:fill="1F3864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  <w:t>&gt; 4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ปี</w:t>
            </w:r>
          </w:p>
        </w:tc>
        <w:tc>
          <w:tcPr>
            <w:tcW w:w="1002" w:type="dxa"/>
            <w:shd w:val="clear" w:color="auto" w:fill="1F3864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รวม</w:t>
            </w:r>
          </w:p>
        </w:tc>
      </w:tr>
      <w:tr w:rsidR="005A21E0" w:rsidRPr="00245B87">
        <w:tc>
          <w:tcPr>
            <w:tcW w:w="2198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2564</w:t>
            </w:r>
          </w:p>
        </w:tc>
        <w:tc>
          <w:tcPr>
            <w:tcW w:w="934" w:type="dxa"/>
            <w:vAlign w:val="center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35</w:t>
            </w:r>
          </w:p>
        </w:tc>
        <w:tc>
          <w:tcPr>
            <w:tcW w:w="982" w:type="dxa"/>
            <w:vAlign w:val="center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34</w:t>
            </w:r>
          </w:p>
        </w:tc>
        <w:tc>
          <w:tcPr>
            <w:tcW w:w="98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33</w:t>
            </w:r>
          </w:p>
        </w:tc>
        <w:tc>
          <w:tcPr>
            <w:tcW w:w="98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32</w:t>
            </w:r>
          </w:p>
        </w:tc>
        <w:tc>
          <w:tcPr>
            <w:tcW w:w="98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32</w:t>
            </w:r>
          </w:p>
        </w:tc>
        <w:tc>
          <w:tcPr>
            <w:tcW w:w="954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</w:rPr>
              <w:t>-</w:t>
            </w:r>
          </w:p>
        </w:tc>
        <w:tc>
          <w:tcPr>
            <w:tcW w:w="100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  <w:t>32</w:t>
            </w:r>
          </w:p>
        </w:tc>
      </w:tr>
      <w:tr w:rsidR="005A21E0" w:rsidRPr="00245B87">
        <w:tc>
          <w:tcPr>
            <w:tcW w:w="2198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2565</w:t>
            </w:r>
          </w:p>
        </w:tc>
        <w:tc>
          <w:tcPr>
            <w:tcW w:w="934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36</w:t>
            </w:r>
          </w:p>
        </w:tc>
        <w:tc>
          <w:tcPr>
            <w:tcW w:w="98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31</w:t>
            </w:r>
          </w:p>
        </w:tc>
        <w:tc>
          <w:tcPr>
            <w:tcW w:w="98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30</w:t>
            </w:r>
          </w:p>
        </w:tc>
        <w:tc>
          <w:tcPr>
            <w:tcW w:w="98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29</w:t>
            </w:r>
          </w:p>
        </w:tc>
        <w:tc>
          <w:tcPr>
            <w:tcW w:w="982" w:type="dxa"/>
            <w:shd w:val="clear" w:color="auto" w:fill="FFF2CC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28</w:t>
            </w:r>
          </w:p>
        </w:tc>
        <w:tc>
          <w:tcPr>
            <w:tcW w:w="954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</w:rPr>
              <w:t>-</w:t>
            </w:r>
          </w:p>
        </w:tc>
        <w:tc>
          <w:tcPr>
            <w:tcW w:w="100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  <w:t>28</w:t>
            </w:r>
          </w:p>
        </w:tc>
      </w:tr>
      <w:tr w:rsidR="005A21E0" w:rsidRPr="00245B87">
        <w:tc>
          <w:tcPr>
            <w:tcW w:w="2198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2566</w:t>
            </w:r>
          </w:p>
        </w:tc>
        <w:tc>
          <w:tcPr>
            <w:tcW w:w="934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42</w:t>
            </w:r>
          </w:p>
        </w:tc>
        <w:tc>
          <w:tcPr>
            <w:tcW w:w="98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40</w:t>
            </w:r>
          </w:p>
        </w:tc>
        <w:tc>
          <w:tcPr>
            <w:tcW w:w="98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37</w:t>
            </w:r>
          </w:p>
        </w:tc>
        <w:tc>
          <w:tcPr>
            <w:tcW w:w="982" w:type="dxa"/>
            <w:shd w:val="clear" w:color="auto" w:fill="FFF2CC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36</w:t>
            </w:r>
          </w:p>
        </w:tc>
        <w:tc>
          <w:tcPr>
            <w:tcW w:w="982" w:type="dxa"/>
            <w:shd w:val="clear" w:color="auto" w:fill="D9D9D9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</w:rPr>
              <w:t>-</w:t>
            </w:r>
          </w:p>
        </w:tc>
        <w:tc>
          <w:tcPr>
            <w:tcW w:w="954" w:type="dxa"/>
            <w:shd w:val="clear" w:color="auto" w:fill="D9D9D9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100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  <w:t>36</w:t>
            </w:r>
          </w:p>
        </w:tc>
      </w:tr>
      <w:tr w:rsidR="005A21E0" w:rsidRPr="00245B87">
        <w:tc>
          <w:tcPr>
            <w:tcW w:w="2198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2567</w:t>
            </w:r>
          </w:p>
        </w:tc>
        <w:tc>
          <w:tcPr>
            <w:tcW w:w="934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62</w:t>
            </w:r>
          </w:p>
        </w:tc>
        <w:tc>
          <w:tcPr>
            <w:tcW w:w="98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56</w:t>
            </w:r>
          </w:p>
        </w:tc>
        <w:tc>
          <w:tcPr>
            <w:tcW w:w="982" w:type="dxa"/>
            <w:shd w:val="clear" w:color="auto" w:fill="FFF2CC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52</w:t>
            </w:r>
          </w:p>
        </w:tc>
        <w:tc>
          <w:tcPr>
            <w:tcW w:w="982" w:type="dxa"/>
            <w:shd w:val="clear" w:color="auto" w:fill="D9D9D9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</w:rPr>
              <w:t>-</w:t>
            </w:r>
          </w:p>
        </w:tc>
        <w:tc>
          <w:tcPr>
            <w:tcW w:w="982" w:type="dxa"/>
            <w:shd w:val="clear" w:color="auto" w:fill="D9D9D9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954" w:type="dxa"/>
            <w:shd w:val="clear" w:color="auto" w:fill="D9D9D9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100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  <w:t>52</w:t>
            </w:r>
          </w:p>
        </w:tc>
      </w:tr>
      <w:tr w:rsidR="005A21E0" w:rsidRPr="00245B87">
        <w:tc>
          <w:tcPr>
            <w:tcW w:w="2198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2568</w:t>
            </w:r>
          </w:p>
        </w:tc>
        <w:tc>
          <w:tcPr>
            <w:tcW w:w="934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65</w:t>
            </w:r>
          </w:p>
        </w:tc>
        <w:tc>
          <w:tcPr>
            <w:tcW w:w="982" w:type="dxa"/>
            <w:shd w:val="clear" w:color="auto" w:fill="FFF2CC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  <w:t>59</w:t>
            </w:r>
          </w:p>
        </w:tc>
        <w:tc>
          <w:tcPr>
            <w:tcW w:w="982" w:type="dxa"/>
            <w:shd w:val="clear" w:color="auto" w:fill="D9D9D9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</w:rPr>
              <w:t>-</w:t>
            </w:r>
          </w:p>
        </w:tc>
        <w:tc>
          <w:tcPr>
            <w:tcW w:w="982" w:type="dxa"/>
            <w:shd w:val="clear" w:color="auto" w:fill="D9D9D9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</w:rPr>
              <w:t>-</w:t>
            </w:r>
          </w:p>
        </w:tc>
        <w:tc>
          <w:tcPr>
            <w:tcW w:w="982" w:type="dxa"/>
            <w:shd w:val="clear" w:color="auto" w:fill="D9D9D9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</w:rPr>
              <w:t>-</w:t>
            </w:r>
          </w:p>
        </w:tc>
        <w:tc>
          <w:tcPr>
            <w:tcW w:w="954" w:type="dxa"/>
            <w:shd w:val="clear" w:color="auto" w:fill="D9D9D9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color w:val="EE0000"/>
                <w:sz w:val="28"/>
                <w:szCs w:val="28"/>
                <w:cs/>
                <w:lang w:bidi="th"/>
              </w:rPr>
            </w:pPr>
          </w:p>
        </w:tc>
        <w:tc>
          <w:tcPr>
            <w:tcW w:w="1002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EE0000"/>
                <w:sz w:val="28"/>
                <w:szCs w:val="28"/>
                <w:cs/>
                <w:lang w:bidi="th"/>
              </w:rPr>
              <w:t>59</w:t>
            </w:r>
          </w:p>
        </w:tc>
      </w:tr>
    </w:tbl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</w:p>
    <w:p w:rsidR="005A21E0" w:rsidRPr="00245B87" w:rsidRDefault="005A21E0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tbl>
      <w:tblPr>
        <w:tblStyle w:val="a9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5A21E0" w:rsidRPr="00245B87">
        <w:tc>
          <w:tcPr>
            <w:tcW w:w="9350" w:type="dxa"/>
            <w:shd w:val="clear" w:color="auto" w:fill="D9E2F3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 Both short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term and long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term planning of academic and non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academic support services are shown to be carried out to ensure sufficiency and quality of support services for teaching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, research, and community service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5A21E0" w:rsidRPr="00245B87">
        <w:tc>
          <w:tcPr>
            <w:tcW w:w="9350" w:type="dxa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ผู้ให้ข้อมูล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นายนิรุตย์  วิชาชาติ 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ตำแหน่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ง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หัวหน้างานส่งเสริมและพัฒนากิจกรรมนักศึกษา </w:t>
            </w:r>
          </w:p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นางสาวศันสนีย์ สุดทอง  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ตำแหน่ง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หัวหน้างานอนามัยและสุขาภิบาล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สังกัด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กองพัฒนานักศึกษา </w:t>
            </w:r>
          </w:p>
        </w:tc>
      </w:tr>
    </w:tbl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5A21E0" w:rsidRPr="00245B87" w:rsidRDefault="00F075ED" w:rsidP="00245B87">
      <w:pPr>
        <w:tabs>
          <w:tab w:val="left" w:pos="72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มหาวิทยาลัย โดยกองพัฒนานักศึกษา คณะ หน่วยงานที่เกี่ยวข้องและหลักสูตร ได้ร่วมจัดทำแผนการบริการสนับสนุนด้านวิชาการและด้านที่ไม่ใช่วิชาการที่มาจากความต้องการของนักศึกษา ผ่านระบบสารสนเทศที่พัฒนาโดยสำนักวิทยบริการและเทคโนโลยีสารสนเทศ เข้าถึงได้ที่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https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://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activ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ity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</w:rPr>
        <w:t>_plan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snru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ac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th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 หลักสูตรได้มอบหมายให้ประธานหลักสูตรบันทึกและปรับข้อมูลทุกปีการศึกษา เพื่อให้นักศึกษาได้ทำกิจกรรมตามที่ต้องการ ที่ประกอบด้วยแผนระยะยาวคือ 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 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ปีการศึกษาและแผนระยะสั้นคือ 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ปีการศึกษา หลักสูตรได้มอบหมายให้อาจารย์ผู้รับผิดชอบหลักสูตร กำกับติ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ดตามและรายงานต่อที่ประชุมคณะกรรมการบริหารหลักสูตร หลักสูตรได้สนับสนุนสิ่งอำนวยความสะดวกให้เหมาะสมและสอดคล้องกับกิจกรรม ที่จัดให้กับนักศึกษาทุกคน ตามที่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กำหนดไว้ เข้าถึงรายงานกิจกรรมโครงการพัฒนานักศึกษา ได้ที่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 https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://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activity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</w:rPr>
        <w:t>_plan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snru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ac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th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/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report</w:t>
      </w:r>
    </w:p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ให้คณะแ</w:t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ละหลักสูตรพิจารณาเพิ่มข้อมูลตามบริบท...</w:t>
      </w:r>
    </w:p>
    <w:p w:rsidR="005A21E0" w:rsidRPr="00245B87" w:rsidRDefault="005A2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  <w:lang w:bidi="th"/>
        </w:rPr>
      </w:pPr>
    </w:p>
    <w:p w:rsidR="005A21E0" w:rsidRPr="00245B87" w:rsidRDefault="00F075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color w:val="000000"/>
          <w:sz w:val="32"/>
          <w:szCs w:val="32"/>
          <w:cs/>
        </w:rPr>
        <w:t xml:space="preserve">ตารางที่ 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1 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ตัวอย่างแผนส่งเสริมและพัฒนานักศึกษา ชั้นปีที่ 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 xml:space="preserve">4  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highlight w:val="yellow"/>
          <w:cs/>
        </w:rPr>
        <w:t>(เอาจากลิงค์ โดยเอาเฉพาะของหลักสูตร)</w:t>
      </w:r>
    </w:p>
    <w:p w:rsidR="005A21E0" w:rsidRPr="00245B87" w:rsidRDefault="00F075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H SarabunPSK" w:eastAsia="TH SarabunPSK" w:hAnsi="TH SarabunPSK" w:cs="TH SarabunPSK"/>
          <w:color w:val="000000"/>
          <w:sz w:val="28"/>
          <w:szCs w:val="28"/>
          <w:cs/>
          <w:lang w:bidi="th"/>
        </w:rPr>
      </w:pPr>
      <w:r w:rsidRPr="00245B87">
        <w:rPr>
          <w:rFonts w:ascii="TH SarabunPSK" w:eastAsia="TH SarabunPSK" w:hAnsi="TH SarabunPSK" w:cs="TH SarabunPSK"/>
          <w:noProof/>
          <w:color w:val="000000"/>
          <w:sz w:val="28"/>
          <w:szCs w:val="28"/>
          <w:lang w:val="en-US"/>
        </w:rPr>
        <w:lastRenderedPageBreak/>
        <w:drawing>
          <wp:inline distT="0" distB="0" distL="0" distR="0">
            <wp:extent cx="6226654" cy="2043167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 b="42469"/>
                    <a:stretch>
                      <a:fillRect/>
                    </a:stretch>
                  </pic:blipFill>
                  <pic:spPr>
                    <a:xfrm>
                      <a:off x="0" y="0"/>
                      <a:ext cx="6226654" cy="20431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A21E0" w:rsidRPr="00245B87" w:rsidRDefault="005A21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H SarabunPSK" w:eastAsia="TH SarabunPSK" w:hAnsi="TH SarabunPSK" w:cs="TH SarabunPSK"/>
          <w:color w:val="000000"/>
          <w:sz w:val="28"/>
          <w:szCs w:val="28"/>
          <w:cs/>
          <w:lang w:bidi="th"/>
        </w:rPr>
      </w:pPr>
    </w:p>
    <w:p w:rsidR="005A21E0" w:rsidRPr="00245B87" w:rsidRDefault="00F075ED" w:rsidP="00245B87">
      <w:pPr>
        <w:tabs>
          <w:tab w:val="left" w:pos="72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หลักสูตรมีโครงการบริการนักศึกษาตามแผนส่งเสริมและพัฒนานักศึกษาที่ครอบคลุมนักศึกษาทุกชั้นปี จํานวน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highlight w:val="yellow"/>
          <w:cs/>
          <w:lang w:bidi="th"/>
        </w:rPr>
        <w:t xml:space="preserve">25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highlight w:val="yellow"/>
          <w:cs/>
        </w:rPr>
        <w:t>โครงการ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โดยเป็นโครงการทางวิชาการ จํานวน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โครงการ และไม่มีโครงการที่ไม่ใช้วิชาการ โดยเป็นโครงการของแผนระยะสั้น จํานวน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24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โครงการ และโครงการของแผนระยะยาว จํานวน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โครงการ </w:t>
      </w:r>
    </w:p>
    <w:p w:rsidR="005A21E0" w:rsidRPr="00245B87" w:rsidRDefault="00F075ED" w:rsidP="00245B87">
      <w:pPr>
        <w:tabs>
          <w:tab w:val="left" w:pos="720"/>
        </w:tabs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 xml:space="preserve">ปีการศึกษา </w:t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  <w:t>2568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หลักสูตรจัดโครงการตามแผนบริการนักศึกษาครบทุกโครงการทั้งสิ้น จํานวน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9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โครงก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าร คิดเป็นร้อยละ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36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ของโครงการทั้งหมด หลักสูตรสอบถามความพึงพอใจของนักศึกษาที่มีต่อการจัดโครงการ โดยรวมมีความพึงพอใจอยู่ในระดับมาก</w:t>
      </w:r>
    </w:p>
    <w:p w:rsidR="005A21E0" w:rsidRPr="00245B87" w:rsidRDefault="005A21E0">
      <w:pPr>
        <w:tabs>
          <w:tab w:val="left" w:pos="731"/>
        </w:tabs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5A21E0" w:rsidRPr="00245B87" w:rsidRDefault="005A21E0">
      <w:pPr>
        <w:tabs>
          <w:tab w:val="left" w:pos="731"/>
        </w:tabs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5A21E0" w:rsidRPr="00245B87" w:rsidRDefault="005A21E0">
      <w:pPr>
        <w:tabs>
          <w:tab w:val="left" w:pos="731"/>
        </w:tabs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5A21E0" w:rsidRPr="00245B87" w:rsidRDefault="005A21E0">
      <w:pPr>
        <w:tabs>
          <w:tab w:val="left" w:pos="731"/>
        </w:tabs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tbl>
      <w:tblPr>
        <w:tblStyle w:val="aa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5A21E0" w:rsidRPr="00245B87">
        <w:tc>
          <w:tcPr>
            <w:tcW w:w="9350" w:type="dxa"/>
            <w:shd w:val="clear" w:color="auto" w:fill="B4C6E7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3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 An adequate system is shown to exist for student progress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, academic performance, and workload monitoring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 xml:space="preserve">. 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Student progress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, academic performance, and workload are shown to be systematically recorded and monitored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 xml:space="preserve">. 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Feedback to students and corrective actio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ns are made where necessary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5A21E0" w:rsidRPr="00245B87">
        <w:tc>
          <w:tcPr>
            <w:tcW w:w="9350" w:type="dxa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ผู้ให้ข้อมูล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นายวงเวียน วงค์กะโซ่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ตำแหน่ง :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นักวิชาการคอมพิวเตอร์ชำนาญการ</w:t>
            </w:r>
          </w:p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นางวาสนา  บุตรสีผา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ตำแหน่ง :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นักวิชาการศึกษาชำนาญการ</w:t>
            </w:r>
          </w:p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สังกัด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สำนักส่งเสริมวิชาการและงานทะเบียน</w:t>
            </w:r>
          </w:p>
        </w:tc>
      </w:tr>
    </w:tbl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มหาวิทยาลัย โดยสำนักส่ง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เสริมวิชาการและงานทะเบียนมีระบบและกลไกการติดตามความก้าวหน้าของนักศึกษาในหลักสูตรดำเนินการอย่างเป็นระบบ ผ่านระบบสารสนเทศของมหาวิทยาลัย (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SNRU Connect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เข้าถึงได้ที่ 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https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://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connect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snru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ac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th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/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login</w:t>
      </w:r>
      <w:r w:rsidRPr="00245B87">
        <w:rPr>
          <w:rFonts w:ascii="TH SarabunPSK" w:eastAsia="TH SarabunPSK" w:hAnsi="TH SarabunPSK" w:cs="TH SarabunPSK"/>
          <w:sz w:val="32"/>
          <w:szCs w:val="32"/>
        </w:rPr>
        <w:t>_new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aspx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เป็นเครื่องมือหลักในการบันทึกและแสดงข้อมูลสำคัญ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lastRenderedPageBreak/>
        <w:t>ประ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กอบด้วย การลงทะเบียนเรียน ผลการศึกษา ข้อมูลอาจารย์ที่ปรึกษา และภาระการเรียนของนักศึกษาอย่างครบถ้วนและเป็นปัจจุบัน เพื่อให้การนำระบบไปสู่การปฏิบัติเป็นไปอย่างมีประสิทธิภาพ </w:t>
      </w: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สำนักส่งเสริมวิชาการและงานทะเบียนได้ร่วมกับหลักสูตร ชี้แจงแนวทางการใช้งานระบบ 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SNRU Connect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แก่นักศึกษาตั้งแต่ช่วงปฐมนิเทศและการเข้าเรียนในสัปดาห์แรก เพื่อให้นักศึกษาสามารถวางแผนการเรียนได้ด้วยตนเอง ในขณะเดียวกัน หลักสูตรได้มอบหมายให้อาจารย์ที่ปรึกษาและผู้ส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อนใช้ระบบดังกล่าวในการกำกับติดตามความก้าวหน้าของนักศึกษาอย่างใกล้ชิด โดยกำหนดให้มีการบันทึกผลการประเมินและผลการเรียนในแต่ละรายวิชาเข้าสู่ระบบประมวลผลของมหาวิทยาลัยอย่างเป็นระบบและต่อเนื่อง อีกทั้งยังได้มอบหมายให้อาจารย์ให้ข้อมูลย้อนกลับและดำเนินการปรับปรุง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และรายงานข้อมูลให้เป็นปัจจุบัน โดยอาจารย์ที่ปรึกษาจะทำการตรวจสอบผลการเรียนและภาระงานของนักศึกษาในความดูแลอย่างสม่ำเสมอผ่านระบบ 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SNRU Connect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เมื่อพบว่านักศึกษามีความเสี่ยงด้านผลการเรียนตกต่ำหรือมีภาระงานที่อาจส่งผลกระทบต่อประสิทธิภาพการเรียน อาจารย์ที่ปรึกษ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าจะเรียกพบเพื่อให้ข้อมูลย้อนกลับและร่วมกันกำหนดแนวทางแก้ไข อาทิ การปรับแผนการลงทะเบียนเรียนในภาคการศึกษาถัดไป การให้คำปรึกษาด้านการบริหารเวลา หรือการประสานงานกับผู้สอนเพื่อจัดการเรียนการสอนเสริมตามความจำเป็น</w:t>
      </w:r>
    </w:p>
    <w:p w:rsidR="005A21E0" w:rsidRPr="00245B87" w:rsidRDefault="00F075ED" w:rsidP="00245B87">
      <w:pPr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ให้คณะและหลักสูตรพิจารณาเพิ่มข้อมูลตามบริบท...</w:t>
      </w: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หลักสูตรได้ติดตามและประเมินผลการดำเนินงานในปีการศึกษา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พบว่า นักศึกษาสามารถเข้าถึงและใช้งานระบบ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SNRU Connect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ในการตรวจสอบข้อมูลผลการศึกษาของตนเอง และอาจารย์ได้เข้าดูข้อมูลเพื่อติดตามภาระงานการเรียนของนักศึกษา </w:t>
      </w:r>
    </w:p>
    <w:p w:rsidR="005A21E0" w:rsidRPr="00245B87" w:rsidRDefault="005A21E0">
      <w:pPr>
        <w:tabs>
          <w:tab w:val="left" w:pos="731"/>
        </w:tabs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tbl>
      <w:tblPr>
        <w:tblStyle w:val="ab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5A21E0" w:rsidRPr="00245B87">
        <w:tc>
          <w:tcPr>
            <w:tcW w:w="9350" w:type="dxa"/>
            <w:shd w:val="clear" w:color="auto" w:fill="D9E2F3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 Co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curricular activities, student com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petition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, and other student support services are shown to be available to improve learning experience and employability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5A21E0" w:rsidRPr="00245B87">
        <w:tc>
          <w:tcPr>
            <w:tcW w:w="9350" w:type="dxa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ผู้ให้ข้อมูล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นายนิรุตย์  วิชาชาติ 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ตำแหน่ง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หัวหน้างานส่งเสริมและพัฒนากิจกรรมนักศึกษา </w:t>
            </w:r>
          </w:p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นางสาวศันสนีย์ สุดทอง  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ตำแหน่ง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หัวหน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้างานอนามัยและสุขาภิบาล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 สังกัด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กองพัฒนานักศึกษา </w:t>
            </w:r>
          </w:p>
        </w:tc>
      </w:tr>
    </w:tbl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5A21E0" w:rsidRPr="00245B87" w:rsidRDefault="00F075ED" w:rsidP="00245B87">
      <w:pPr>
        <w:spacing w:after="0" w:line="240" w:lineRule="auto"/>
        <w:ind w:right="-64"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 xml:space="preserve">(ให้หลักสูตรพิจารณาเอาข้อมูลจากตาราง </w:t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  <w:lang w:bidi="th"/>
        </w:rPr>
        <w:t>R</w:t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</w:rPr>
        <w:t>6</w:t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lang w:bidi="th-TH"/>
        </w:rPr>
        <w:t>.</w:t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  <w:lang w:bidi="th"/>
        </w:rPr>
        <w:t xml:space="preserve">2 </w:t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มาตอบ)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เช่น .........</w:t>
      </w:r>
    </w:p>
    <w:p w:rsidR="005A21E0" w:rsidRPr="00245B87" w:rsidRDefault="00F075ED" w:rsidP="00245B87">
      <w:pPr>
        <w:spacing w:after="0" w:line="240" w:lineRule="auto"/>
        <w:ind w:right="-64"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หลักสูตรได้จัดกิจกรรมเสริมหลักสูตร ในปีการศึกษา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จำนวน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9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กิจกรรม  เข้าถึงได้ที่รายงานโครงการลิจกรรมพัฒนานักศึกษา ลิงค์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https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://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activity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</w:rPr>
        <w:t>_plan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snru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ac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th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/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report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 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แสดงดังตารางที่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4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1</w:t>
      </w:r>
    </w:p>
    <w:p w:rsidR="005A21E0" w:rsidRPr="00245B87" w:rsidRDefault="005A21E0">
      <w:pPr>
        <w:spacing w:after="0" w:line="240" w:lineRule="auto"/>
        <w:ind w:right="-64" w:firstLine="720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bookmarkStart w:id="0" w:name="_heading=h.m9d7zn6gz3gi" w:colFirst="0" w:colLast="0"/>
      <w:bookmarkEnd w:id="0"/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4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กิจกรรมเสริมหลักสูตร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ที่จัดในปีการศึกษา 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2568</w:t>
      </w:r>
    </w:p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noProof/>
          <w:sz w:val="32"/>
          <w:szCs w:val="32"/>
          <w:lang w:val="en-US"/>
        </w:rPr>
        <w:lastRenderedPageBreak/>
        <w:drawing>
          <wp:inline distT="0" distB="0" distL="0" distR="0">
            <wp:extent cx="5731510" cy="146685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 t="767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6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A21E0" w:rsidRPr="00245B87" w:rsidRDefault="005A21E0">
      <w:pPr>
        <w:spacing w:after="0" w:line="240" w:lineRule="auto"/>
        <w:ind w:firstLine="720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จากตารา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งที่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4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 </w:t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>หลักสูตรจัดกิจกรรมเสริมหลักสูตร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ให้กับนักศึกษาทุกชั้นปี และทุกคนเข้าร่วม โดยเฉพาะอย่างยิ่งกิจกรรมการสร้างสื่อนวัตกรรมการศึกษา และกิจกรรมการนำเสนอผลงานวิจัย พบว่านักศึกษาระดับชั้นปีที่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4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ได้รางวัลชมเชยระดับประเทศ จำนวน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คน จาก สกว. และนักศึกษาระดับชั้นปีที่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3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ได้รางวัลการนำเสนองานวิจัยยอ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ดเยี่ยม จำนวน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คน และรางวัลชมเชย จำนวน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10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คน จากสถาบันวิจัยและพัฒนา และได้รับรางวัลรองชนะเลิศอันดับ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ในการนำเสนอผลงานวิจัยระดับชาติ ในโครงการคอมพิวเตอร์สัมพันธ์ ณ มหาวิทยาลัยราชภัฏสารคาม วันที่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2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3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มีนาคม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ที่ผ่านมา กิจกรรมเสริมหลักสูตรทั้ง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9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กิจกรรม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ได้ถูกออกแบบให้ส่งเสริมคุณลักษณะบัณฑิตที่พึงประสงค์และเพิ่มความสามารถในการแข่งขัน กิจกรรมการสื่อนวัตกรรมการศึกษาเป็นกิจกรรมสำคัญที่ช่วยส่งเสริมทักษะการสร้างสรรค์สื่อการเรียนการสอนที่ทันสมัย โดยกิจกรรมนี้มีผู้เชี่ยวชาญด้านเทคโนโลยีการศึกษาจากภายนอกมาเป็นวิท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ยากรและกรรมการตัดสิน ซึ่งช่วยให้นักศึกษาได้รับข้อเสนอแนะที่มีคุณค่าจากผู้มีประสบการณ์ในวงการการศึกษา ส่งผลให้นักศึกษามีความมั่นใจและสามารถพัฒนาผลงานจนได้รับการยอมรับในระดับประเทศ ส่วนกิจกรรมการนำเสนอผลงานวิจัยได้รับความร่วมมือจากอาจารย์ที่ปรึกษาโครงการวิจั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ยในการฝึกฝนนักศึกษาให้มีทักษะการวิจัย การเขียนรายงาน และการนำเสนอผลงานอย่างมืออาชีพ โดยนักศึกษาได้ผ่านการฝึกซ้อมการนำเสนออย่างเข้มข้นก่อนเข้าร่วมการแข่งขันในเวทีต่างๆ ความสำเร็จจากรางวัลที่ได้รับสะท้อนให้เห็นถึงคุณภาพของกระบวนการจัดการเรียนการสอนและการเตรี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ยมความพร้อมให้นักศึกษา นอกจากนี้ หลักสูตรยังจัดให้มีกิจกรรม "สานสัมพันธ์พี่น้องคอมพิวเตอร์ศึกษา" เพื่อเสริมสร้างความสัมพันธ์ระหว่างนักศึกษาทุกชั้นปี สร้างเครือข่ายการเรียนรู้และการแลกเปลี่ยนประสบการณ์ระหว่างรุ่นพี่และรุ่นน้อง รวมถึงกิจกรรม "เตรียมความพร้อม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ก่อนฝึกประสบการณ์วิชาชีพครู" ที่ช่วยให้นักศึกษาได้เรียนรู้และเตรียมตัวสำหรับการทำงานในสถานศึกษาจริง ซึ่งเป็นการเพิ่มโอกาสในการได้งานทำหลังสำเร็จการศึกษา</w:t>
      </w: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จากการประเมินความพึงพอใจของนักศึกษาต่อกิจกรรมเสริมหลักสูตร</w:t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 xml:space="preserve">ทั้ง </w:t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  <w:lang w:bidi="th"/>
        </w:rPr>
        <w:t xml:space="preserve">9 </w:t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cs/>
        </w:rPr>
        <w:t>กิจกรรม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พบว่านักศึกษามีความพึงพอใจในระ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ดับมากที่สุด (ค่าเฉลี่ย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4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40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จากคะแนนเต็ม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5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00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โดยนักศึกษาให้ความเห็นว่ากิจกรรมเหล่านี้มีประโยชน์อย่างมาก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highlight w:val="yellow"/>
          <w:cs/>
        </w:rPr>
        <w:t>ต่อการพัฒนาทักษะทางวิชาชีพและการเตรียมความพร้อมสู่การทำงานในอนาคต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 แสดงดังตารางที่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4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2</w:t>
      </w:r>
    </w:p>
    <w:p w:rsidR="005A21E0" w:rsidRPr="00245B87" w:rsidRDefault="005A21E0">
      <w:pPr>
        <w:spacing w:after="0" w:line="240" w:lineRule="auto"/>
        <w:ind w:firstLine="720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5A21E0" w:rsidRPr="00245B87" w:rsidRDefault="005A21E0">
      <w:pPr>
        <w:spacing w:after="0" w:line="240" w:lineRule="auto"/>
        <w:ind w:firstLine="720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4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2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 ความพึงพอใจของนักศึกษาต่อกิจกรรมเสริมหลักสูตร</w:t>
      </w:r>
    </w:p>
    <w:tbl>
      <w:tblPr>
        <w:tblStyle w:val="ac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1559"/>
        <w:gridCol w:w="1985"/>
        <w:gridCol w:w="1843"/>
        <w:gridCol w:w="2409"/>
      </w:tblGrid>
      <w:tr w:rsidR="005A21E0" w:rsidRPr="00245B87">
        <w:tc>
          <w:tcPr>
            <w:tcW w:w="1271" w:type="dxa"/>
            <w:vMerge w:val="restart"/>
            <w:shd w:val="clear" w:color="auto" w:fill="1F3864"/>
            <w:vAlign w:val="center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3544" w:type="dxa"/>
            <w:gridSpan w:val="2"/>
            <w:shd w:val="clear" w:color="auto" w:fill="1F3864"/>
            <w:vAlign w:val="center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</w:rPr>
              <w:t>ความพึงพอใจของผู้ใช้บัณฑิต</w:t>
            </w:r>
          </w:p>
        </w:tc>
        <w:tc>
          <w:tcPr>
            <w:tcW w:w="4252" w:type="dxa"/>
            <w:gridSpan w:val="2"/>
            <w:shd w:val="clear" w:color="auto" w:fill="1F3864"/>
            <w:vAlign w:val="center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</w:rPr>
              <w:t>ความพึงพอใจของนักศึกษา</w:t>
            </w:r>
          </w:p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</w:rPr>
              <w:t>ต่อการบริหารจัดการหลักสูตร (โดยรวมเฉลี่ย)</w:t>
            </w:r>
          </w:p>
        </w:tc>
      </w:tr>
      <w:tr w:rsidR="005A21E0" w:rsidRPr="00245B87">
        <w:tc>
          <w:tcPr>
            <w:tcW w:w="1271" w:type="dxa"/>
            <w:vMerge/>
            <w:shd w:val="clear" w:color="auto" w:fill="1F3864"/>
            <w:vAlign w:val="center"/>
          </w:tcPr>
          <w:p w:rsidR="005A21E0" w:rsidRPr="00245B87" w:rsidRDefault="005A21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  <w:lang w:bidi="th"/>
              </w:rPr>
            </w:pPr>
          </w:p>
        </w:tc>
        <w:tc>
          <w:tcPr>
            <w:tcW w:w="1559" w:type="dxa"/>
            <w:shd w:val="clear" w:color="auto" w:fill="1F3864"/>
            <w:vAlign w:val="center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</w:rPr>
              <w:t>คะแนน</w:t>
            </w:r>
          </w:p>
        </w:tc>
        <w:tc>
          <w:tcPr>
            <w:tcW w:w="1985" w:type="dxa"/>
            <w:shd w:val="clear" w:color="auto" w:fill="1F3864"/>
            <w:vAlign w:val="center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</w:rPr>
              <w:t>ความพึงพอใจ</w:t>
            </w:r>
          </w:p>
        </w:tc>
        <w:tc>
          <w:tcPr>
            <w:tcW w:w="1843" w:type="dxa"/>
            <w:shd w:val="clear" w:color="auto" w:fill="1F3864"/>
            <w:vAlign w:val="center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</w:rPr>
              <w:t>คะแนน</w:t>
            </w:r>
          </w:p>
        </w:tc>
        <w:tc>
          <w:tcPr>
            <w:tcW w:w="2409" w:type="dxa"/>
            <w:shd w:val="clear" w:color="auto" w:fill="1F3864"/>
            <w:vAlign w:val="center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4"/>
                <w:szCs w:val="24"/>
                <w:cs/>
              </w:rPr>
              <w:t>ความพึงพอใจ</w:t>
            </w:r>
          </w:p>
        </w:tc>
      </w:tr>
      <w:tr w:rsidR="005A21E0" w:rsidRPr="00245B87">
        <w:tc>
          <w:tcPr>
            <w:tcW w:w="1271" w:type="dxa"/>
            <w:shd w:val="clear" w:color="auto" w:fill="FFFFFF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2564</w:t>
            </w:r>
          </w:p>
        </w:tc>
        <w:tc>
          <w:tcPr>
            <w:tcW w:w="1559" w:type="dxa"/>
            <w:shd w:val="clear" w:color="auto" w:fill="E2EFD9"/>
          </w:tcPr>
          <w:p w:rsidR="005A21E0" w:rsidRPr="00245B87" w:rsidRDefault="00F07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64</w:t>
            </w:r>
          </w:p>
        </w:tc>
        <w:tc>
          <w:tcPr>
            <w:tcW w:w="1985" w:type="dxa"/>
            <w:shd w:val="clear" w:color="auto" w:fill="E2EFD9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1843" w:type="dxa"/>
            <w:shd w:val="clear" w:color="auto" w:fill="FFF2CC"/>
          </w:tcPr>
          <w:p w:rsidR="005A21E0" w:rsidRPr="00245B87" w:rsidRDefault="00F075E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37</w:t>
            </w:r>
          </w:p>
        </w:tc>
        <w:tc>
          <w:tcPr>
            <w:tcW w:w="2409" w:type="dxa"/>
            <w:shd w:val="clear" w:color="auto" w:fill="FFF2CC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</w:tr>
      <w:tr w:rsidR="005A21E0" w:rsidRPr="00245B87">
        <w:tc>
          <w:tcPr>
            <w:tcW w:w="1271" w:type="dxa"/>
            <w:shd w:val="clear" w:color="auto" w:fill="FFFFFF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2565</w:t>
            </w:r>
          </w:p>
        </w:tc>
        <w:tc>
          <w:tcPr>
            <w:tcW w:w="1559" w:type="dxa"/>
            <w:shd w:val="clear" w:color="auto" w:fill="E2EFD9"/>
          </w:tcPr>
          <w:p w:rsidR="005A21E0" w:rsidRPr="00245B87" w:rsidRDefault="00F07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55</w:t>
            </w:r>
          </w:p>
        </w:tc>
        <w:tc>
          <w:tcPr>
            <w:tcW w:w="1985" w:type="dxa"/>
            <w:shd w:val="clear" w:color="auto" w:fill="E2EFD9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1843" w:type="dxa"/>
            <w:shd w:val="clear" w:color="auto" w:fill="FFF2CC"/>
          </w:tcPr>
          <w:p w:rsidR="005A21E0" w:rsidRPr="00245B87" w:rsidRDefault="00F075E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31</w:t>
            </w:r>
          </w:p>
        </w:tc>
        <w:tc>
          <w:tcPr>
            <w:tcW w:w="2409" w:type="dxa"/>
            <w:shd w:val="clear" w:color="auto" w:fill="FFF2CC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</w:tr>
      <w:tr w:rsidR="005A21E0" w:rsidRPr="00245B87">
        <w:tc>
          <w:tcPr>
            <w:tcW w:w="1271" w:type="dxa"/>
            <w:shd w:val="clear" w:color="auto" w:fill="FFFFFF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2566</w:t>
            </w:r>
          </w:p>
        </w:tc>
        <w:tc>
          <w:tcPr>
            <w:tcW w:w="1559" w:type="dxa"/>
            <w:shd w:val="clear" w:color="auto" w:fill="E2EFD9"/>
          </w:tcPr>
          <w:p w:rsidR="005A21E0" w:rsidRPr="00245B87" w:rsidRDefault="00F07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48</w:t>
            </w:r>
          </w:p>
        </w:tc>
        <w:tc>
          <w:tcPr>
            <w:tcW w:w="1985" w:type="dxa"/>
            <w:shd w:val="clear" w:color="auto" w:fill="E2EFD9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1843" w:type="dxa"/>
            <w:shd w:val="clear" w:color="auto" w:fill="FFF2CC"/>
          </w:tcPr>
          <w:p w:rsidR="005A21E0" w:rsidRPr="00245B87" w:rsidRDefault="00F075E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30</w:t>
            </w:r>
          </w:p>
        </w:tc>
        <w:tc>
          <w:tcPr>
            <w:tcW w:w="2409" w:type="dxa"/>
            <w:shd w:val="clear" w:color="auto" w:fill="FFF2CC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</w:tr>
      <w:tr w:rsidR="005A21E0" w:rsidRPr="00245B87">
        <w:tc>
          <w:tcPr>
            <w:tcW w:w="1271" w:type="dxa"/>
            <w:shd w:val="clear" w:color="auto" w:fill="FFFFFF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2567</w:t>
            </w:r>
          </w:p>
        </w:tc>
        <w:tc>
          <w:tcPr>
            <w:tcW w:w="1559" w:type="dxa"/>
            <w:shd w:val="clear" w:color="auto" w:fill="E2EFD9"/>
          </w:tcPr>
          <w:p w:rsidR="005A21E0" w:rsidRPr="00245B87" w:rsidRDefault="00F07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53</w:t>
            </w:r>
          </w:p>
        </w:tc>
        <w:tc>
          <w:tcPr>
            <w:tcW w:w="1985" w:type="dxa"/>
            <w:shd w:val="clear" w:color="auto" w:fill="E2EFD9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1843" w:type="dxa"/>
            <w:shd w:val="clear" w:color="auto" w:fill="FFF2CC"/>
          </w:tcPr>
          <w:p w:rsidR="005A21E0" w:rsidRPr="00245B87" w:rsidRDefault="00F075E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35</w:t>
            </w:r>
          </w:p>
        </w:tc>
        <w:tc>
          <w:tcPr>
            <w:tcW w:w="2409" w:type="dxa"/>
            <w:shd w:val="clear" w:color="auto" w:fill="FFF2CC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</w:tr>
      <w:tr w:rsidR="005A21E0" w:rsidRPr="00245B87">
        <w:tc>
          <w:tcPr>
            <w:tcW w:w="1271" w:type="dxa"/>
            <w:shd w:val="clear" w:color="auto" w:fill="FFFFFF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2568</w:t>
            </w:r>
          </w:p>
        </w:tc>
        <w:tc>
          <w:tcPr>
            <w:tcW w:w="1559" w:type="dxa"/>
            <w:shd w:val="clear" w:color="auto" w:fill="E2EFD9"/>
          </w:tcPr>
          <w:p w:rsidR="005A21E0" w:rsidRPr="00245B87" w:rsidRDefault="00F07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color w:val="000000"/>
                <w:sz w:val="28"/>
                <w:szCs w:val="28"/>
                <w:cs/>
                <w:lang w:bidi="th"/>
              </w:rPr>
              <w:t>54</w:t>
            </w:r>
          </w:p>
        </w:tc>
        <w:tc>
          <w:tcPr>
            <w:tcW w:w="1985" w:type="dxa"/>
            <w:shd w:val="clear" w:color="auto" w:fill="E2EFD9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  <w:tc>
          <w:tcPr>
            <w:tcW w:w="1843" w:type="dxa"/>
            <w:shd w:val="clear" w:color="auto" w:fill="FFF2CC"/>
          </w:tcPr>
          <w:p w:rsidR="005A21E0" w:rsidRPr="00245B87" w:rsidRDefault="00F075E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  <w:t>40</w:t>
            </w:r>
          </w:p>
        </w:tc>
        <w:tc>
          <w:tcPr>
            <w:tcW w:w="2409" w:type="dxa"/>
            <w:shd w:val="clear" w:color="auto" w:fill="FFF2CC"/>
          </w:tcPr>
          <w:p w:rsidR="005A21E0" w:rsidRPr="00245B87" w:rsidRDefault="00F075ED">
            <w:pPr>
              <w:spacing w:after="0" w:line="240" w:lineRule="auto"/>
              <w:jc w:val="center"/>
              <w:rPr>
                <w:rFonts w:ascii="TH SarabunPSK" w:eastAsia="TH SarabunPSK" w:hAnsi="TH SarabunPSK" w:cs="TH SarabunPSK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8"/>
                <w:szCs w:val="28"/>
                <w:cs/>
              </w:rPr>
              <w:t>ระดับมาก</w:t>
            </w:r>
          </w:p>
        </w:tc>
      </w:tr>
    </w:tbl>
    <w:p w:rsidR="005A21E0" w:rsidRPr="00245B87" w:rsidRDefault="005A21E0">
      <w:pPr>
        <w:tabs>
          <w:tab w:val="left" w:pos="731"/>
        </w:tabs>
        <w:spacing w:after="0" w:line="240" w:lineRule="auto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5A21E0" w:rsidRPr="00245B87" w:rsidRDefault="005A21E0">
      <w:pPr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d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5A21E0" w:rsidRPr="00245B87">
        <w:tc>
          <w:tcPr>
            <w:tcW w:w="9350" w:type="dxa"/>
            <w:shd w:val="clear" w:color="auto" w:fill="D9E2F3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5 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The competences of the support staff rendering student services are shown to be identified for recruitment and deployment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 xml:space="preserve">. 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These competences are shown to be evaluated to ensure their continued relevance to stakeholders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5A21E0" w:rsidRPr="00245B87">
        <w:tc>
          <w:tcPr>
            <w:tcW w:w="9350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ผู้ให้ข้อมูล  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นางสุพัตรา สุคนธชาติ 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ตำแหน่ง: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หัวหน้างานบริหารบุคคลและนิติการ 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               นางสาวกานต์ชนก ปทุมเพชร 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ตำแหน่ง: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บุคลากรปฏิบัติการ </w:t>
            </w:r>
          </w:p>
        </w:tc>
      </w:tr>
    </w:tbl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212121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หลักสูตรใช้บริการของเจ้าหน้าที่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</w:rPr>
        <w:t>สนับสนุนของมหาวิทยาลัย สำนักส่งเสริมวิชาการและงานทะเบียน กองพัฒนานักศึกษา แ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</w:rPr>
        <w:t xml:space="preserve">ละเจ้าหน้าที่ของคณะ ในการให้บริการผู้เรียน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ตามข้อ 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4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ประกอบด้วยสมรรถนะที่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</w:rPr>
        <w:t>เป็นไปตามหน้าที่ของมหาวิทยาลัยกำหนด ดังนี้</w:t>
      </w: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color w:val="212121"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b/>
          <w:bCs/>
          <w:color w:val="212121"/>
          <w:sz w:val="32"/>
          <w:szCs w:val="32"/>
          <w:lang w:bidi="th-TH"/>
        </w:rPr>
        <w:t xml:space="preserve">.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กำหนดหน้าที่และความรับผิดชอบในการดำเนินการของเจ้าหน้าที่ ดังนี้</w:t>
      </w:r>
    </w:p>
    <w:p w:rsidR="005A21E0" w:rsidRPr="00245B87" w:rsidRDefault="00F075ED" w:rsidP="00245B87">
      <w:pPr>
        <w:spacing w:after="0" w:line="240" w:lineRule="auto"/>
        <w:ind w:firstLine="99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การรับนักศึกษา ประชาสัมพันธ์และให้ข้อมูลการรับนักศึกษา เกณฑ์การรั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บเข้า การสื่อสาร เผยแพร่ ข้อมูลผ่านเว็บไซต์และ 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facebook</w:t>
      </w:r>
    </w:p>
    <w:p w:rsidR="005A21E0" w:rsidRPr="00245B87" w:rsidRDefault="00F075ED" w:rsidP="00245B87">
      <w:pPr>
        <w:spacing w:after="0" w:line="240" w:lineRule="auto"/>
        <w:ind w:firstLine="99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2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การวางแผนและการประสานการบริการสนับสนุนด้านวิชาการและด้านที่ไม่ใช่วิชาการ ที่หลักสูตรกำหนด ทั้งการประสานนักศึกษา ประสานอาจารย์ ประสานชุมชน และ ผู้ทรงคุณวุฒิผู้ที่เกี่ยวข้อง รวมทั้งการจัดทำหนังสือราช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การและบันทึกข้อความ เพื่อขออนุญาตจัดกิจกรรมและการดำเนินงานบรรลุเป้าหมาย</w:t>
      </w:r>
    </w:p>
    <w:p w:rsidR="005A21E0" w:rsidRPr="00245B87" w:rsidRDefault="00F075ED" w:rsidP="00245B87">
      <w:pPr>
        <w:spacing w:after="0" w:line="240" w:lineRule="auto"/>
        <w:ind w:firstLine="99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3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ดำเนินการปรับปรุงข้อมูลความก้าวหน้าของนักศึกษาในระบบ (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SNRU Connect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 </w:t>
      </w:r>
      <w:hyperlink r:id="rId15"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>https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lang w:bidi="th-TH"/>
          </w:rPr>
          <w:t>://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>connect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lang w:bidi="th-TH"/>
          </w:rPr>
          <w:t>.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>snru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lang w:bidi="th-TH"/>
          </w:rPr>
          <w:t>.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>ac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lang w:bidi="th-TH"/>
          </w:rPr>
          <w:t>.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>th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lang w:bidi="th-TH"/>
          </w:rPr>
          <w:t>/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>login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</w:rPr>
          <w:t>_new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lang w:bidi="th-TH"/>
          </w:rPr>
          <w:t>.</w:t>
        </w:r>
        <w:r w:rsidRPr="00245B87">
          <w:rPr>
            <w:rFonts w:ascii="TH SarabunPSK" w:eastAsia="TH SarabunPSK" w:hAnsi="TH SarabunPSK" w:cs="TH SarabunPSK"/>
            <w:color w:val="0000FF"/>
            <w:sz w:val="32"/>
            <w:szCs w:val="32"/>
            <w:u w:val="single"/>
            <w:cs/>
            <w:lang w:bidi="th"/>
          </w:rPr>
          <w:t>aspx</w:t>
        </w:r>
      </w:hyperlink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 ร่วมกับอาจารย์ที่ปรึกษาและอาจารย์ผู้สอน ประสานงานกับสำนักทะเบียนเพื่อติดตามความก้าวหน้าของผู้เรียน ผลการเรียน ภาระการเรียนและตอบคำถามเมื่อนักศึกษาสงสัยในเรื่องต่างๆ ที่เกี่ยวข้อง หากประเด็นใดไม่ทราบข้อมูลจะดำเนินการสอบถามประธานหลักสูตรและอาจารย์ผู้รับผิดช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อบหลักสูตร</w:t>
      </w:r>
    </w:p>
    <w:p w:rsidR="005A21E0" w:rsidRPr="00245B87" w:rsidRDefault="00F075ED" w:rsidP="00245B87">
      <w:pPr>
        <w:spacing w:after="0" w:line="240" w:lineRule="auto"/>
        <w:ind w:firstLine="99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lastRenderedPageBreak/>
        <w:t>4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การประสานงานในการทำกิจกรรมเสริมหลักสูตร ตามที่หลักสูตรกำหนด รวมทั้งอำนวยความสะดวกในการให้บริการสนับสนุนต่าง ๆ ที่หลักสูตรจัดให้ผู้เรียน เพื่อเพิ่มการเรียนรู้และเพิ่มศักยภาพในการทำงานของผู้เรียน</w:t>
      </w:r>
    </w:p>
    <w:p w:rsidR="005A21E0" w:rsidRPr="00245B87" w:rsidRDefault="005A21E0">
      <w:pPr>
        <w:spacing w:after="0" w:line="240" w:lineRule="auto"/>
        <w:ind w:firstLine="990"/>
        <w:jc w:val="both"/>
        <w:rPr>
          <w:rFonts w:ascii="TH SarabunPSK" w:eastAsia="TH SarabunPSK" w:hAnsi="TH SarabunPSK" w:cs="TH SarabunPSK" w:hint="cs"/>
          <w:sz w:val="32"/>
          <w:szCs w:val="32"/>
          <w:cs/>
          <w:lang w:bidi="th"/>
        </w:rPr>
      </w:pP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2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 xml:space="preserve">.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กำหนดคุณสมบัติของเจ้าหน้าที่เข้ามาปฏิบัติหน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้าที่หลักสูตร กำหนดคุณสมบัติ ดังนี้</w:t>
      </w:r>
    </w:p>
    <w:p w:rsidR="005A21E0" w:rsidRPr="00245B87" w:rsidRDefault="00F075ED" w:rsidP="00245B87">
      <w:pPr>
        <w:spacing w:after="0" w:line="240" w:lineRule="auto"/>
        <w:ind w:firstLine="108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สำเร็จการศึกษาในระดับปริญญาตรี ทางด้านคอมพิวเตอร์หรือเทคโนโลยีสารสนเทศ หรือที่เกี่ยวข้อง</w:t>
      </w:r>
    </w:p>
    <w:p w:rsidR="005A21E0" w:rsidRPr="00245B87" w:rsidRDefault="00F075ED" w:rsidP="00245B87">
      <w:pPr>
        <w:spacing w:after="0" w:line="240" w:lineRule="auto"/>
        <w:ind w:firstLine="108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2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มีประสบการในการประยุกต์ใช้ระบบเครือข่าย การพัฒนาสื่อการเรียนการสอน การใช้บริการเครือข่ายสังคมออนไลน์ และการปรับปรุงข้อมูลในเว็บไซต์</w:t>
      </w:r>
    </w:p>
    <w:p w:rsidR="005A21E0" w:rsidRPr="00245B87" w:rsidRDefault="00F075ED" w:rsidP="00245B87">
      <w:pPr>
        <w:spacing w:after="0" w:line="240" w:lineRule="auto"/>
        <w:ind w:firstLine="1080"/>
        <w:jc w:val="thaiDistribute"/>
        <w:rPr>
          <w:rFonts w:ascii="TH SarabunPSK" w:eastAsia="TH SarabunPSK" w:hAnsi="TH SarabunPSK" w:cs="TH SarabunPSK"/>
          <w:color w:val="212121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  <w:lang w:bidi="th"/>
        </w:rPr>
        <w:t>3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</w:rPr>
        <w:t>มีจิตบริการ พร้อมให้บริการ มียานพาหนะในการเดินทางไปชุมชนด้วยตนเองได้อย่างสะดวก</w:t>
      </w:r>
    </w:p>
    <w:p w:rsidR="005A21E0" w:rsidRPr="00245B87" w:rsidRDefault="00F075ED" w:rsidP="00245B87">
      <w:pPr>
        <w:spacing w:after="0" w:line="240" w:lineRule="auto"/>
        <w:ind w:firstLine="1080"/>
        <w:jc w:val="thaiDistribute"/>
        <w:rPr>
          <w:rFonts w:ascii="TH SarabunPSK" w:eastAsia="TH SarabunPSK" w:hAnsi="TH SarabunPSK" w:cs="TH SarabunPSK"/>
          <w:color w:val="212121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  <w:lang w:bidi="th"/>
        </w:rPr>
        <w:t>4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</w:rPr>
        <w:t>มีประสบการณ์ในการจัดทำวารสาร หนังสือ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</w:rPr>
        <w:t xml:space="preserve"> โปรแกรม 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  <w:lang w:bidi="th"/>
        </w:rPr>
        <w:t xml:space="preserve">MS Office 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</w:rPr>
        <w:t xml:space="preserve">และการตรวจอักขราวิสุทธ์ </w:t>
      </w:r>
    </w:p>
    <w:p w:rsidR="005A21E0" w:rsidRPr="00245B87" w:rsidRDefault="00F075ED" w:rsidP="00245B87">
      <w:pPr>
        <w:spacing w:after="0" w:line="240" w:lineRule="auto"/>
        <w:ind w:firstLine="1080"/>
        <w:jc w:val="thaiDistribute"/>
        <w:rPr>
          <w:rFonts w:ascii="TH SarabunPSK" w:eastAsia="TH SarabunPSK" w:hAnsi="TH SarabunPSK" w:cs="TH SarabunPSK"/>
          <w:color w:val="212121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  <w:lang w:bidi="th"/>
        </w:rPr>
        <w:t>5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</w:rPr>
        <w:t xml:space="preserve">มีคุณลักษณะสามารถทำงานเป็นทีมร่วมกับผู้อื่น มีทักษะการสื่อสาร และความเป็นกลางในการทำงาน </w:t>
      </w:r>
    </w:p>
    <w:p w:rsidR="005A21E0" w:rsidRPr="00245B87" w:rsidRDefault="00F075ED" w:rsidP="00245B87">
      <w:pPr>
        <w:spacing w:after="0" w:line="240" w:lineRule="auto"/>
        <w:jc w:val="thaiDistribute"/>
        <w:rPr>
          <w:rFonts w:ascii="TH SarabunPSK" w:eastAsia="TH SarabunPSK" w:hAnsi="TH SarabunPSK" w:cs="TH SarabunPSK"/>
          <w:b/>
          <w:bCs/>
          <w:color w:val="212121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color w:val="212121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b/>
          <w:bCs/>
          <w:color w:val="212121"/>
          <w:sz w:val="32"/>
          <w:szCs w:val="32"/>
        </w:rPr>
        <w:t>3</w:t>
      </w:r>
      <w:r w:rsidRPr="00245B87">
        <w:rPr>
          <w:rFonts w:ascii="TH SarabunPSK" w:eastAsia="TH SarabunPSK" w:hAnsi="TH SarabunPSK" w:cs="TH SarabunPSK"/>
          <w:b/>
          <w:bCs/>
          <w:color w:val="212121"/>
          <w:sz w:val="32"/>
          <w:szCs w:val="32"/>
          <w:lang w:bidi="th-TH"/>
        </w:rPr>
        <w:t xml:space="preserve">. </w:t>
      </w:r>
      <w:r w:rsidRPr="00245B87">
        <w:rPr>
          <w:rFonts w:ascii="TH SarabunPSK" w:eastAsia="TH SarabunPSK" w:hAnsi="TH SarabunPSK" w:cs="TH SarabunPSK"/>
          <w:b/>
          <w:bCs/>
          <w:color w:val="212121"/>
          <w:sz w:val="32"/>
          <w:szCs w:val="32"/>
          <w:cs/>
        </w:rPr>
        <w:t>การประเมินการทำงานของเจ้าหน้าที่และสื่อสารให้เจ้าหน้าที่ทราบ ดังนี้</w:t>
      </w:r>
    </w:p>
    <w:p w:rsidR="005A21E0" w:rsidRPr="00245B87" w:rsidRDefault="00F075ED" w:rsidP="00245B87">
      <w:pPr>
        <w:spacing w:after="0" w:line="240" w:lineRule="auto"/>
        <w:ind w:firstLine="1080"/>
        <w:jc w:val="thaiDistribute"/>
        <w:rPr>
          <w:rFonts w:ascii="TH SarabunPSK" w:eastAsia="TH SarabunPSK" w:hAnsi="TH SarabunPSK" w:cs="TH SarabunPSK"/>
          <w:color w:val="212121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</w:rPr>
        <w:t>ประเมินตามแบบประเมินการปฏิบัติงานเจ้าหน้าที่ฝ</w:t>
      </w:r>
      <w:r w:rsidRPr="00245B87">
        <w:rPr>
          <w:rFonts w:ascii="TH SarabunPSK" w:eastAsia="TH SarabunPSK" w:hAnsi="TH SarabunPSK" w:cs="TH SarabunPSK"/>
          <w:color w:val="212121"/>
          <w:sz w:val="32"/>
          <w:szCs w:val="32"/>
          <w:cs/>
        </w:rPr>
        <w:t>่ายสนับสนุน นักวิชาการโสตศึกษา ของมหาวิทยาลัย</w:t>
      </w:r>
    </w:p>
    <w:p w:rsidR="005A21E0" w:rsidRPr="00245B87" w:rsidRDefault="00F075ED" w:rsidP="00245B87">
      <w:pPr>
        <w:spacing w:after="0" w:line="240" w:lineRule="auto"/>
        <w:ind w:firstLine="108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2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 xml:space="preserve">)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ประเมินสมรรถนะในการปฏิบัติงาน โดยสอบถามผู้รับบริการ ได้แก่ อาจารย์และนักศึกษา ในการให้บริการ การรับบริการและการประสานงานของเจ้าหน้าที่</w:t>
      </w:r>
    </w:p>
    <w:p w:rsidR="005A21E0" w:rsidRPr="00245B87" w:rsidRDefault="00F075ED" w:rsidP="00245B87">
      <w:pPr>
        <w:spacing w:after="0" w:line="240" w:lineRule="auto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</w:rPr>
        <w:t>4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 xml:space="preserve">.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การพัฒนาบุคลากรสายสนับสนุน หน่วยงานที่เกี่ยวข้องได้จัดให้สายสนับสนุน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เข้ารับการอบรมที่มหาวิทยาลัยจัด ตามภาระหน้าที่ที่ได้รับมอบหมาย ทั้งที่จัดโดยมหาวิทยาลัยและส่วนงานที่เกี่ยวข้อง </w:t>
      </w: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การกำหนดสมรรถนะของบุคลากรสายสนับสนุน มหาวิทยาลัยได้กำหนดไว้อย่างชัดเจน โดยแบ่งเป็นสมรรถนะหลักและสมรรถนะด้านวิชาชีพ ซึ่งมหาวิทยาลัยใช้เป็นแนวปฏิบ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ัติและพิจารณาประเมินเลื่อนขั้นเงินเดือนบุคลากรสายสนับสนุนปีละ 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 xml:space="preserve">2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ครั้ง และกำหนดรายการประเมินสมรรถนะตามแบบฟอร์ม ปม. และมีการสื่อสารให้บุคลากรได้รับทราบ และเข้าใจตรงกันอย่างทั่วถึง  </w:t>
      </w: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หลักสูตรได้รับบริการจากเจ้าหน้าที่ของคณะ สำนักส่งเสริมวิชาการและงานทะเบียน แ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ละกองพัฒนานักศึกษา ในการบริการประชาสัมพันธ์การรับนักศึกษา การรับนักศึกษา การปฐมนิเทศ การจัดกิจกรรม การลงทะเบียน การเรียน การส่งเกรด การสอบ การอุทธรณ์ผลการเรียน การขอสำเร็จการศึกษา และอื่น ๆ ตลอดช่วงระยะเวลาในการจัดการศึกษา แสดงดังตารางที่ 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5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1</w:t>
      </w:r>
    </w:p>
    <w:p w:rsidR="005A21E0" w:rsidRDefault="005A21E0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lang w:bidi="th"/>
        </w:rPr>
      </w:pPr>
    </w:p>
    <w:p w:rsidR="00245B87" w:rsidRPr="00245B87" w:rsidRDefault="00245B87">
      <w:pPr>
        <w:spacing w:after="0" w:line="240" w:lineRule="auto"/>
        <w:jc w:val="both"/>
        <w:rPr>
          <w:rFonts w:ascii="TH SarabunPSK" w:eastAsia="TH SarabunPSK" w:hAnsi="TH SarabunPSK" w:cs="TH SarabunPSK" w:hint="cs"/>
          <w:b/>
          <w:bCs/>
          <w:sz w:val="32"/>
          <w:szCs w:val="32"/>
          <w:cs/>
          <w:lang w:bidi="th"/>
        </w:rPr>
      </w:pPr>
    </w:p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.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>5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  <w:t xml:space="preserve">1 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เจ้าหน้าที่สนับสนุนที่อำนวยความสะดวกในการจัดการศึกษา</w:t>
      </w:r>
    </w:p>
    <w:tbl>
      <w:tblPr>
        <w:tblStyle w:val="ae"/>
        <w:tblW w:w="91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55"/>
        <w:gridCol w:w="1098"/>
        <w:gridCol w:w="1080"/>
        <w:gridCol w:w="990"/>
        <w:gridCol w:w="990"/>
        <w:gridCol w:w="1037"/>
        <w:gridCol w:w="6"/>
      </w:tblGrid>
      <w:tr w:rsidR="005A21E0" w:rsidRPr="00245B87">
        <w:trPr>
          <w:tblHeader/>
        </w:trPr>
        <w:tc>
          <w:tcPr>
            <w:tcW w:w="3955" w:type="dxa"/>
            <w:vMerge w:val="restart"/>
            <w:shd w:val="clear" w:color="auto" w:fill="1F3864"/>
            <w:vAlign w:val="center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เจ้าหน้าที่สนับสนุนหน้าที่</w:t>
            </w:r>
          </w:p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 xml:space="preserve">(ตาม 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  <w:t>1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lang w:bidi="th-TH"/>
              </w:rPr>
              <w:t>)</w:t>
            </w:r>
          </w:p>
        </w:tc>
        <w:tc>
          <w:tcPr>
            <w:tcW w:w="5201" w:type="dxa"/>
            <w:gridSpan w:val="6"/>
            <w:shd w:val="clear" w:color="auto" w:fill="1F3864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คุณวุฒิการศึกษา</w:t>
            </w:r>
          </w:p>
        </w:tc>
      </w:tr>
      <w:tr w:rsidR="005A21E0" w:rsidRPr="00245B87">
        <w:trPr>
          <w:gridAfter w:val="1"/>
          <w:wAfter w:w="6" w:type="dxa"/>
          <w:tblHeader/>
        </w:trPr>
        <w:tc>
          <w:tcPr>
            <w:tcW w:w="3955" w:type="dxa"/>
            <w:vMerge/>
            <w:shd w:val="clear" w:color="auto" w:fill="1F3864"/>
            <w:vAlign w:val="center"/>
          </w:tcPr>
          <w:p w:rsidR="005A21E0" w:rsidRPr="00245B87" w:rsidRDefault="005A21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</w:p>
        </w:tc>
        <w:tc>
          <w:tcPr>
            <w:tcW w:w="1098" w:type="dxa"/>
            <w:shd w:val="clear" w:color="auto" w:fill="1F3864"/>
          </w:tcPr>
          <w:p w:rsidR="005A21E0" w:rsidRPr="00245B87" w:rsidRDefault="00F075ED">
            <w:pPr>
              <w:tabs>
                <w:tab w:val="left" w:pos="1440"/>
                <w:tab w:val="left" w:pos="2127"/>
                <w:tab w:val="left" w:pos="2552"/>
              </w:tabs>
              <w:ind w:left="-108" w:right="-111"/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ต่ำกว่า ป.ตรี</w:t>
            </w:r>
          </w:p>
        </w:tc>
        <w:tc>
          <w:tcPr>
            <w:tcW w:w="1080" w:type="dxa"/>
            <w:shd w:val="clear" w:color="auto" w:fill="1F3864"/>
          </w:tcPr>
          <w:p w:rsidR="005A21E0" w:rsidRPr="00245B87" w:rsidRDefault="00F075ED">
            <w:pPr>
              <w:tabs>
                <w:tab w:val="left" w:pos="1440"/>
                <w:tab w:val="left" w:pos="2127"/>
                <w:tab w:val="left" w:pos="2552"/>
              </w:tabs>
              <w:ind w:left="-108" w:right="-111"/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ปริญญาตรี</w:t>
            </w:r>
          </w:p>
        </w:tc>
        <w:tc>
          <w:tcPr>
            <w:tcW w:w="990" w:type="dxa"/>
            <w:shd w:val="clear" w:color="auto" w:fill="1F3864"/>
          </w:tcPr>
          <w:p w:rsidR="005A21E0" w:rsidRPr="00245B87" w:rsidRDefault="00F075ED">
            <w:pPr>
              <w:tabs>
                <w:tab w:val="left" w:pos="1440"/>
                <w:tab w:val="left" w:pos="2127"/>
                <w:tab w:val="left" w:pos="2552"/>
              </w:tabs>
              <w:ind w:left="-108" w:right="-111"/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ปริญญาโท</w:t>
            </w:r>
          </w:p>
        </w:tc>
        <w:tc>
          <w:tcPr>
            <w:tcW w:w="990" w:type="dxa"/>
            <w:shd w:val="clear" w:color="auto" w:fill="1F3864"/>
          </w:tcPr>
          <w:p w:rsidR="005A21E0" w:rsidRPr="00245B87" w:rsidRDefault="00F075ED">
            <w:pPr>
              <w:tabs>
                <w:tab w:val="left" w:pos="1440"/>
                <w:tab w:val="left" w:pos="2127"/>
                <w:tab w:val="left" w:pos="2552"/>
              </w:tabs>
              <w:ind w:left="-108" w:right="-111"/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ปริญญาเอก</w:t>
            </w:r>
          </w:p>
        </w:tc>
        <w:tc>
          <w:tcPr>
            <w:tcW w:w="1037" w:type="dxa"/>
            <w:shd w:val="clear" w:color="auto" w:fill="1F3864"/>
          </w:tcPr>
          <w:p w:rsidR="005A21E0" w:rsidRPr="00245B87" w:rsidRDefault="00F075ED">
            <w:pPr>
              <w:tabs>
                <w:tab w:val="left" w:pos="1440"/>
                <w:tab w:val="left" w:pos="2127"/>
                <w:tab w:val="left" w:pos="2552"/>
              </w:tabs>
              <w:ind w:left="-108" w:right="-111"/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28"/>
                <w:szCs w:val="28"/>
                <w:cs/>
              </w:rPr>
              <w:t>รวม</w:t>
            </w:r>
          </w:p>
        </w:tc>
      </w:tr>
      <w:tr w:rsidR="005A21E0" w:rsidRPr="00245B87">
        <w:trPr>
          <w:gridAfter w:val="1"/>
          <w:wAfter w:w="6" w:type="dxa"/>
        </w:trPr>
        <w:tc>
          <w:tcPr>
            <w:tcW w:w="3955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การรับสมัครนักศึกษา (ส่งเสริม)</w:t>
            </w:r>
          </w:p>
        </w:tc>
        <w:tc>
          <w:tcPr>
            <w:tcW w:w="1098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08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99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99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037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</w:p>
        </w:tc>
      </w:tr>
      <w:tr w:rsidR="005A21E0" w:rsidRPr="00245B87">
        <w:trPr>
          <w:gridAfter w:val="1"/>
          <w:wAfter w:w="6" w:type="dxa"/>
        </w:trPr>
        <w:tc>
          <w:tcPr>
            <w:tcW w:w="3955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นางมยุรา รัตนบุญศิริ</w:t>
            </w:r>
          </w:p>
        </w:tc>
        <w:tc>
          <w:tcPr>
            <w:tcW w:w="1098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  <w:tc>
          <w:tcPr>
            <w:tcW w:w="99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</w:tr>
      <w:tr w:rsidR="005A21E0" w:rsidRPr="00245B87">
        <w:trPr>
          <w:gridAfter w:val="1"/>
          <w:wAfter w:w="6" w:type="dxa"/>
        </w:trPr>
        <w:tc>
          <w:tcPr>
            <w:tcW w:w="3955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นายวงเวียน วงค์กะโซ่</w:t>
            </w:r>
          </w:p>
        </w:tc>
        <w:tc>
          <w:tcPr>
            <w:tcW w:w="1098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  <w:tc>
          <w:tcPr>
            <w:tcW w:w="99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</w:tr>
      <w:tr w:rsidR="005A21E0" w:rsidRPr="00245B87">
        <w:trPr>
          <w:gridAfter w:val="1"/>
          <w:wAfter w:w="6" w:type="dxa"/>
        </w:trPr>
        <w:tc>
          <w:tcPr>
            <w:tcW w:w="3955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นายนววิช ธงษาราษฎร์</w:t>
            </w:r>
          </w:p>
        </w:tc>
        <w:tc>
          <w:tcPr>
            <w:tcW w:w="1098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  <w:tc>
          <w:tcPr>
            <w:tcW w:w="99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</w:tr>
      <w:tr w:rsidR="005A21E0" w:rsidRPr="00245B87">
        <w:trPr>
          <w:gridAfter w:val="1"/>
          <w:wAfter w:w="6" w:type="dxa"/>
        </w:trPr>
        <w:tc>
          <w:tcPr>
            <w:tcW w:w="3955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คณะใส่ข้อมูล จนท.เพิ่ม(ถ้ามี)</w:t>
            </w:r>
          </w:p>
        </w:tc>
        <w:tc>
          <w:tcPr>
            <w:tcW w:w="1098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108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99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99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1037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</w:tr>
      <w:tr w:rsidR="005A21E0" w:rsidRPr="00245B87">
        <w:trPr>
          <w:gridAfter w:val="1"/>
          <w:wAfter w:w="6" w:type="dxa"/>
        </w:trPr>
        <w:tc>
          <w:tcPr>
            <w:tcW w:w="3955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การติดตามผลการเรียน (ส่งเสริม)</w:t>
            </w:r>
          </w:p>
        </w:tc>
        <w:tc>
          <w:tcPr>
            <w:tcW w:w="1098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08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99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99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</w:p>
        </w:tc>
        <w:tc>
          <w:tcPr>
            <w:tcW w:w="1037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</w:p>
        </w:tc>
      </w:tr>
      <w:tr w:rsidR="005A21E0" w:rsidRPr="00245B87">
        <w:trPr>
          <w:gridAfter w:val="1"/>
          <w:wAfter w:w="6" w:type="dxa"/>
        </w:trPr>
        <w:tc>
          <w:tcPr>
            <w:tcW w:w="3955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นายภาณุมาศ บุตรสีผา</w:t>
            </w:r>
          </w:p>
        </w:tc>
        <w:tc>
          <w:tcPr>
            <w:tcW w:w="1098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  <w:tc>
          <w:tcPr>
            <w:tcW w:w="99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</w:tr>
      <w:tr w:rsidR="005A21E0" w:rsidRPr="00245B87">
        <w:trPr>
          <w:gridAfter w:val="1"/>
          <w:wAfter w:w="6" w:type="dxa"/>
        </w:trPr>
        <w:tc>
          <w:tcPr>
            <w:tcW w:w="3955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คณะใส่ข้อมูล จนท.เพิ่ม(ถ้ามี)</w:t>
            </w:r>
          </w:p>
        </w:tc>
        <w:tc>
          <w:tcPr>
            <w:tcW w:w="1098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108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99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99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1037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</w:tr>
      <w:tr w:rsidR="005A21E0" w:rsidRPr="00245B87">
        <w:trPr>
          <w:gridAfter w:val="1"/>
          <w:wAfter w:w="6" w:type="dxa"/>
        </w:trPr>
        <w:tc>
          <w:tcPr>
            <w:tcW w:w="3955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โครงการการบริการนักศึกษา (กองพัฒฯ)</w:t>
            </w:r>
          </w:p>
        </w:tc>
        <w:tc>
          <w:tcPr>
            <w:tcW w:w="1098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108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99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99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1037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</w:tr>
      <w:tr w:rsidR="005A21E0" w:rsidRPr="00245B87">
        <w:trPr>
          <w:gridAfter w:val="1"/>
          <w:wAfter w:w="6" w:type="dxa"/>
        </w:trPr>
        <w:tc>
          <w:tcPr>
            <w:tcW w:w="3955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นายนิรุตย์  วิชาชาติ</w:t>
            </w:r>
          </w:p>
        </w:tc>
        <w:tc>
          <w:tcPr>
            <w:tcW w:w="1098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  <w:tc>
          <w:tcPr>
            <w:tcW w:w="99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</w:tr>
      <w:tr w:rsidR="005A21E0" w:rsidRPr="00245B87">
        <w:trPr>
          <w:gridAfter w:val="1"/>
          <w:wAfter w:w="6" w:type="dxa"/>
        </w:trPr>
        <w:tc>
          <w:tcPr>
            <w:tcW w:w="3955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นางสาวศันสนีย์ สุดทอง</w:t>
            </w:r>
          </w:p>
        </w:tc>
        <w:tc>
          <w:tcPr>
            <w:tcW w:w="1098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  <w:tc>
          <w:tcPr>
            <w:tcW w:w="99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990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EE0000"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  <w:t>1</w:t>
            </w:r>
          </w:p>
        </w:tc>
      </w:tr>
      <w:tr w:rsidR="005A21E0" w:rsidRPr="00245B87">
        <w:trPr>
          <w:gridAfter w:val="1"/>
          <w:wAfter w:w="6" w:type="dxa"/>
        </w:trPr>
        <w:tc>
          <w:tcPr>
            <w:tcW w:w="3955" w:type="dxa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>คณะใส่ข้อมูล จนท.เพิ่ม(ถ้ามี)</w:t>
            </w:r>
          </w:p>
        </w:tc>
        <w:tc>
          <w:tcPr>
            <w:tcW w:w="1098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108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99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990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  <w:tc>
          <w:tcPr>
            <w:tcW w:w="1037" w:type="dxa"/>
          </w:tcPr>
          <w:p w:rsidR="005A21E0" w:rsidRPr="00245B87" w:rsidRDefault="005A21E0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  <w:lang w:bidi="th"/>
              </w:rPr>
            </w:pPr>
          </w:p>
        </w:tc>
      </w:tr>
      <w:tr w:rsidR="005A21E0" w:rsidRPr="00245B87">
        <w:trPr>
          <w:gridAfter w:val="1"/>
          <w:wAfter w:w="6" w:type="dxa"/>
        </w:trPr>
        <w:tc>
          <w:tcPr>
            <w:tcW w:w="3955" w:type="dxa"/>
            <w:shd w:val="clear" w:color="auto" w:fill="B4C6E7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098" w:type="dxa"/>
            <w:shd w:val="clear" w:color="auto" w:fill="B4C6E7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shd w:val="clear" w:color="auto" w:fill="B4C6E7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</w:p>
        </w:tc>
        <w:tc>
          <w:tcPr>
            <w:tcW w:w="990" w:type="dxa"/>
            <w:shd w:val="clear" w:color="auto" w:fill="B4C6E7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1</w:t>
            </w:r>
          </w:p>
        </w:tc>
        <w:tc>
          <w:tcPr>
            <w:tcW w:w="990" w:type="dxa"/>
            <w:shd w:val="clear" w:color="auto" w:fill="B4C6E7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037" w:type="dxa"/>
            <w:shd w:val="clear" w:color="auto" w:fill="B4C6E7"/>
          </w:tcPr>
          <w:p w:rsidR="005A21E0" w:rsidRPr="00245B87" w:rsidRDefault="00F075ED">
            <w:pPr>
              <w:tabs>
                <w:tab w:val="left" w:pos="720"/>
                <w:tab w:val="left" w:pos="1440"/>
                <w:tab w:val="left" w:pos="2127"/>
                <w:tab w:val="left" w:pos="2552"/>
              </w:tabs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</w:p>
        </w:tc>
      </w:tr>
    </w:tbl>
    <w:p w:rsidR="005A21E0" w:rsidRPr="00245B87" w:rsidRDefault="005A21E0">
      <w:pPr>
        <w:tabs>
          <w:tab w:val="left" w:pos="900"/>
          <w:tab w:val="left" w:pos="1260"/>
          <w:tab w:val="left" w:pos="1620"/>
          <w:tab w:val="left" w:pos="1980"/>
          <w:tab w:val="left" w:pos="2340"/>
          <w:tab w:val="left" w:pos="2700"/>
        </w:tabs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</w:p>
    <w:p w:rsidR="005A21E0" w:rsidRPr="00245B87" w:rsidRDefault="00F075ED" w:rsidP="00245B87">
      <w:pPr>
        <w:tabs>
          <w:tab w:val="left" w:pos="900"/>
          <w:tab w:val="left" w:pos="1260"/>
          <w:tab w:val="left" w:pos="1620"/>
          <w:tab w:val="left" w:pos="1980"/>
          <w:tab w:val="left" w:pos="2340"/>
          <w:tab w:val="left" w:pos="2700"/>
        </w:tabs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0D0D0D"/>
          <w:sz w:val="32"/>
          <w:szCs w:val="32"/>
          <w:cs/>
        </w:rPr>
        <w:t xml:space="preserve">ปีการศึกษา </w:t>
      </w:r>
      <w:r w:rsidRPr="00245B87"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  <w:t xml:space="preserve">2568 </w:t>
      </w:r>
      <w:r w:rsidRPr="00245B87">
        <w:rPr>
          <w:rFonts w:ascii="TH SarabunPSK" w:eastAsia="TH SarabunPSK" w:hAnsi="TH SarabunPSK" w:cs="TH SarabunPSK"/>
          <w:color w:val="0D0D0D"/>
          <w:sz w:val="32"/>
          <w:szCs w:val="32"/>
          <w:cs/>
        </w:rPr>
        <w:t>มหาวิทยาลัยโดยสำนักส่งเสริมวิชาการและงานทะเบียนได้ประเมิน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 xml:space="preserve">สมรรถนะของเจ้าหน้าที่สนับสนุนการให้บริการที่เกี่ยวข้องกับสิ่งอำนวยความสะดวก โดยบุคลากรและนักศึกษา เพื่อให้มั่นใจว่ามีทักษะตามความต้องการ โดยสอบถามความคิดเห็นของอาจารย์ เจ้าหน้าที่ และนักศึกษา ที่มีต่อการปฏิบัติหน้าที่ของเจ้าหน้าที่ให้บริการ พบว่า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ความพึงพอ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ใจโดยรวมอยู่ในระดับ........... และสมรรถนะของเจ้าหน้าที่ฝ่ายสนับสนุน มีสมรรถนะที่เหมาะสมและปฏิบัติงานโดยรวมอยู่ในระดับ................ แสดงดังตาราง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1</w:t>
      </w:r>
    </w:p>
    <w:p w:rsidR="005A21E0" w:rsidRPr="00245B87" w:rsidRDefault="005A21E0">
      <w:pPr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</w:p>
    <w:tbl>
      <w:tblPr>
        <w:tblStyle w:val="af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0"/>
      </w:tblGrid>
      <w:tr w:rsidR="005A21E0" w:rsidRPr="00245B87">
        <w:tc>
          <w:tcPr>
            <w:tcW w:w="9350" w:type="dxa"/>
            <w:shd w:val="clear" w:color="auto" w:fill="D9E2F3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highlight w:val="yellow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 xml:space="preserve"> Student support services are shown to be subjected to evaluation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, benchmarking, and enhancement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</w:p>
        </w:tc>
      </w:tr>
      <w:tr w:rsidR="005A21E0" w:rsidRPr="00245B87">
        <w:tc>
          <w:tcPr>
            <w:tcW w:w="9350" w:type="dxa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ผู้ให้ข้อมูล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นายวงเวียน  วงค์กะโซ่ 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ตำแหน่ง: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 นักวิชาการคอมพิวเตอร์ชำนาญการ</w:t>
            </w:r>
          </w:p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sz w:val="32"/>
                <w:szCs w:val="32"/>
                <w:highlight w:val="yellow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สังกัด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สำนักส่งเสริมวิชาการและงานทะเบียน</w:t>
            </w:r>
          </w:p>
        </w:tc>
      </w:tr>
    </w:tbl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</w:rPr>
        <w:t>ผลการดำเนินงาน::</w:t>
      </w:r>
      <w:r w:rsidRPr="00245B87">
        <w:rPr>
          <w:rFonts w:ascii="TH SarabunPSK" w:eastAsia="TH SarabunPSK" w:hAnsi="TH SarabunPSK" w:cs="TH SarabunPSK"/>
          <w:b/>
          <w:bCs/>
          <w:sz w:val="32"/>
          <w:szCs w:val="32"/>
          <w:highlight w:val="yellow"/>
          <w:cs/>
          <w:lang w:bidi="th"/>
        </w:rPr>
        <w:t>&gt;</w:t>
      </w:r>
    </w:p>
    <w:p w:rsidR="005A21E0" w:rsidRPr="00245B87" w:rsidRDefault="00F075ED" w:rsidP="00245B87">
      <w:pPr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0D0D0D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color w:val="0D0D0D"/>
          <w:sz w:val="32"/>
          <w:szCs w:val="32"/>
          <w:cs/>
        </w:rPr>
        <w:t>มหาวิทยาลัย โดยสำนักส่งเสริมวิชาการและงานทะเบียน ได้จัดทำระบบสารสนเทศประเมินการบริการสนับสนุน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ผู้เรียน ได้แก่ กระบวนการรับ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เข้า การบริการสนับสนุนด้านวิชาการและด้านที่ไม่ใช่วิชาการ การติดตาม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lastRenderedPageBreak/>
        <w:t>ความก้าวหน้าของผู้เรียน และกิจกรรมเสริมหลักสูตร รวมทั้งการให้บริการสิ่งอำนวยความสะดวกในการเรียน การติดต่อประสานงานเพื่อรับบริการจากเจ้าหน้าที่ การบริการข้อมูลสารสนเทศของหลักสูตร โดยหลักสูตรไ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ด้ประชาสัมพันธ์ให้บุคลากรและนักศึกษาร่วมแสดงความคิดเห็นความพึงพอใจในการให้บริการนักศึกษา ได้ที่</w:t>
      </w:r>
    </w:p>
    <w:p w:rsidR="005A21E0" w:rsidRPr="00245B87" w:rsidRDefault="00F075ED" w:rsidP="00245B87">
      <w:pPr>
        <w:spacing w:after="0" w:line="240" w:lineRule="auto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https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://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tabian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snru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ac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th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/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newconnect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/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aun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qa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assessment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/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public</w:t>
      </w:r>
      <w:r w:rsidRPr="00245B87">
        <w:rPr>
          <w:rFonts w:ascii="TH SarabunPSK" w:eastAsia="TH SarabunPSK" w:hAnsi="TH SarabunPSK" w:cs="TH SarabunPSK"/>
          <w:sz w:val="32"/>
          <w:szCs w:val="32"/>
        </w:rPr>
        <w:t>_reports</w:t>
      </w:r>
      <w:r w:rsidRPr="00245B87">
        <w:rPr>
          <w:rFonts w:ascii="TH SarabunPSK" w:eastAsia="TH SarabunPSK" w:hAnsi="TH SarabunPSK" w:cs="TH SarabunPSK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t>php</w:t>
      </w: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ในปีการศึกษา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ผลการประเมินความพึงพอใจในการให้บริการสิ่งสนับสนุนการศึกษาแก่นักศึกษา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โดยรวม จากจำนวนผู้เข้าใช้บริการ.........คน ความหมาะสมเฉลี่ยโดยรวมอยู่ในระดับ............. คะแนน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4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49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จากคะแนนเต็ม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5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00 </w:t>
      </w:r>
    </w:p>
    <w:p w:rsidR="005A21E0" w:rsidRPr="00245B87" w:rsidRDefault="00F075ED" w:rsidP="00245B87">
      <w:pPr>
        <w:spacing w:after="0" w:line="240" w:lineRule="auto"/>
        <w:jc w:val="thaiDistribute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ab/>
      </w:r>
      <w:r w:rsidRPr="00245B87">
        <w:rPr>
          <w:rFonts w:ascii="TH SarabunPSK" w:eastAsia="TH SarabunPSK" w:hAnsi="TH SarabunPSK" w:cs="TH SarabunPSK"/>
          <w:b/>
          <w:bCs/>
          <w:color w:val="EE0000"/>
          <w:sz w:val="32"/>
          <w:szCs w:val="32"/>
          <w:highlight w:val="yellow"/>
          <w:cs/>
        </w:rPr>
        <w:t>ให้คณะและหลักสูตรพิจารณาเพิ่มข้อมูลตามบริบท...</w:t>
      </w:r>
    </w:p>
    <w:p w:rsidR="005A21E0" w:rsidRPr="00245B87" w:rsidRDefault="00F075ED" w:rsidP="00245B87">
      <w:pPr>
        <w:spacing w:after="0" w:line="240" w:lineRule="auto"/>
        <w:jc w:val="thaiDistribute"/>
        <w:rPr>
          <w:rFonts w:ascii="TH SarabunPSK" w:eastAsia="TH SarabunPSK" w:hAnsi="TH SarabunPSK" w:cs="TH SarabunPSK"/>
          <w:color w:val="FF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ผลการประเมินความพึงพอใจของนักศึกษาต่อการให้บริการสิ่งสนับสนุนการเรียนรู้ของมหาวิทยาลัย ค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ณะและหลักสูตร แสดงดังตาราง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7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9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1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จากตาราง หลักสูตรมีนักศึกษาตอบแบบสอบถามจำนวน..... คน....  ความเหมาะสมโดยรวมอยู่ในระดับ..................(ค่าเฉลี่ย=………)  โดยมีข้อเสนอแนะคือ.................................. หลักสูตรได้นำมาปรับปรุง..........................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......................................โดย................................</w:t>
      </w:r>
    </w:p>
    <w:p w:rsidR="005A21E0" w:rsidRPr="00245B87" w:rsidRDefault="005A21E0">
      <w:pPr>
        <w:spacing w:after="0" w:line="240" w:lineRule="auto"/>
        <w:jc w:val="both"/>
        <w:rPr>
          <w:rFonts w:ascii="TH SarabunPSK" w:eastAsia="TH SarabunPSK" w:hAnsi="TH SarabunPSK" w:cs="TH SarabunPSK"/>
          <w:color w:val="FF0000"/>
          <w:sz w:val="32"/>
          <w:szCs w:val="32"/>
          <w:cs/>
          <w:lang w:bidi="th"/>
        </w:rPr>
      </w:pPr>
    </w:p>
    <w:p w:rsidR="005A21E0" w:rsidRPr="00245B87" w:rsidRDefault="00F075ED">
      <w:pPr>
        <w:spacing w:after="0" w:line="240" w:lineRule="auto"/>
        <w:jc w:val="both"/>
        <w:rPr>
          <w:rFonts w:ascii="TH SarabunPSK" w:eastAsia="TH SarabunPSK" w:hAnsi="TH SarabunPSK" w:cs="TH SarabunPSK"/>
          <w:color w:val="FF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cs/>
        </w:rPr>
        <w:t xml:space="preserve">ตารางที่ </w:t>
      </w:r>
      <w:r w:rsidRPr="00245B87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cs/>
          <w:lang w:bidi="th"/>
        </w:rPr>
        <w:t>6</w:t>
      </w:r>
      <w:r w:rsidRPr="00245B87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b/>
          <w:bCs/>
          <w:color w:val="FF0000"/>
          <w:sz w:val="32"/>
          <w:szCs w:val="32"/>
          <w:cs/>
          <w:lang w:bidi="th"/>
        </w:rPr>
        <w:t>1</w:t>
      </w:r>
      <w:r w:rsidRPr="00245B87">
        <w:rPr>
          <w:rFonts w:ascii="TH SarabunPSK" w:eastAsia="TH SarabunPSK" w:hAnsi="TH SarabunPSK" w:cs="TH SarabunPSK"/>
          <w:color w:val="FF0000"/>
          <w:sz w:val="32"/>
          <w:szCs w:val="32"/>
          <w:cs/>
        </w:rPr>
        <w:t xml:space="preserve"> ผลการประเมินความพึงพอใจของนักศึกษาต่อการให้บริการ</w:t>
      </w:r>
    </w:p>
    <w:tbl>
      <w:tblPr>
        <w:tblStyle w:val="af0"/>
        <w:tblW w:w="898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55"/>
        <w:gridCol w:w="1440"/>
        <w:gridCol w:w="900"/>
        <w:gridCol w:w="887"/>
      </w:tblGrid>
      <w:tr w:rsidR="005A21E0" w:rsidRPr="00245B87">
        <w:tc>
          <w:tcPr>
            <w:tcW w:w="5755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1440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ความคิดเห็น</w:t>
            </w:r>
          </w:p>
        </w:tc>
        <w:tc>
          <w:tcPr>
            <w:tcW w:w="900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</w:rPr>
              <w:t>ค่าเฉลี่ย</w:t>
            </w:r>
          </w:p>
        </w:tc>
        <w:tc>
          <w:tcPr>
            <w:tcW w:w="887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  <w:t>S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  <w:t>D</w:t>
            </w:r>
            <w:r w:rsidRPr="00245B87"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lang w:bidi="th-TH"/>
              </w:rPr>
              <w:t>.</w:t>
            </w:r>
          </w:p>
        </w:tc>
      </w:tr>
      <w:tr w:rsidR="005A21E0" w:rsidRPr="00245B87">
        <w:tc>
          <w:tcPr>
            <w:tcW w:w="575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1</w:t>
            </w: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ระบบการรับนักศึกษา</w:t>
            </w:r>
          </w:p>
        </w:tc>
        <w:tc>
          <w:tcPr>
            <w:tcW w:w="1440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5A21E0" w:rsidRPr="00245B87">
        <w:tc>
          <w:tcPr>
            <w:tcW w:w="575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2</w:t>
            </w: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ระบบกิจกรรมและโครงการพัฒนานักศึกษา</w:t>
            </w:r>
          </w:p>
        </w:tc>
        <w:tc>
          <w:tcPr>
            <w:tcW w:w="1440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5A21E0" w:rsidRPr="00245B87">
        <w:tc>
          <w:tcPr>
            <w:tcW w:w="575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3</w:t>
            </w: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ระบบการให้บริการตรวจสอบความก้าวหน้าทางการเรียน</w:t>
            </w:r>
          </w:p>
        </w:tc>
        <w:tc>
          <w:tcPr>
            <w:tcW w:w="1440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5A21E0" w:rsidRPr="00245B87">
        <w:tc>
          <w:tcPr>
            <w:tcW w:w="575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กิจกรรมส่งเสริมการเรียนรู้และและกิจกรรมเสริมหลักสูตร</w:t>
            </w:r>
          </w:p>
        </w:tc>
        <w:tc>
          <w:tcPr>
            <w:tcW w:w="1440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5A21E0" w:rsidRPr="00245B87">
        <w:tc>
          <w:tcPr>
            <w:tcW w:w="575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5</w:t>
            </w: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ความพึงพอใจต่อการให้บริการของเจ้าหน้าที่สายสนับสนุน</w:t>
            </w:r>
          </w:p>
        </w:tc>
        <w:tc>
          <w:tcPr>
            <w:tcW w:w="1440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5A21E0" w:rsidRPr="00245B87" w:rsidRDefault="005A21E0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5A21E0" w:rsidRPr="00245B87">
        <w:tc>
          <w:tcPr>
            <w:tcW w:w="5755" w:type="dxa"/>
          </w:tcPr>
          <w:p w:rsidR="005A21E0" w:rsidRPr="00245B87" w:rsidRDefault="00F075ED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lang w:bidi="th-TH"/>
              </w:rPr>
              <w:t xml:space="preserve">. </w:t>
            </w: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 xml:space="preserve">ความเหมาะสมของสมรรถนะเจ้าหน้าที่สนับสนุนที่ให้บริการ </w:t>
            </w:r>
          </w:p>
        </w:tc>
        <w:tc>
          <w:tcPr>
            <w:tcW w:w="1440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</w:tr>
      <w:tr w:rsidR="005A21E0" w:rsidRPr="00245B87">
        <w:tc>
          <w:tcPr>
            <w:tcW w:w="5755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</w:rPr>
              <w:t>โดยรวม</w:t>
            </w:r>
          </w:p>
        </w:tc>
        <w:tc>
          <w:tcPr>
            <w:tcW w:w="1440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900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  <w:tc>
          <w:tcPr>
            <w:tcW w:w="887" w:type="dxa"/>
          </w:tcPr>
          <w:p w:rsidR="005A21E0" w:rsidRPr="00245B87" w:rsidRDefault="005A21E0">
            <w:pPr>
              <w:jc w:val="both"/>
              <w:rPr>
                <w:rFonts w:ascii="TH SarabunPSK" w:eastAsia="TH SarabunPSK" w:hAnsi="TH SarabunPSK" w:cs="TH SarabunPSK"/>
                <w:color w:val="FF0000"/>
                <w:sz w:val="32"/>
                <w:szCs w:val="32"/>
                <w:cs/>
                <w:lang w:bidi="th"/>
              </w:rPr>
            </w:pPr>
          </w:p>
        </w:tc>
      </w:tr>
    </w:tbl>
    <w:p w:rsidR="005A21E0" w:rsidRPr="00245B87" w:rsidRDefault="005A21E0">
      <w:pPr>
        <w:spacing w:after="0" w:line="240" w:lineRule="auto"/>
        <w:ind w:firstLine="720"/>
        <w:jc w:val="both"/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</w:pPr>
    </w:p>
    <w:p w:rsidR="005A21E0" w:rsidRPr="00245B87" w:rsidRDefault="00F075ED" w:rsidP="00245B87">
      <w:pPr>
        <w:spacing w:after="0" w:line="240" w:lineRule="auto"/>
        <w:ind w:firstLine="720"/>
        <w:jc w:val="thaiDistribute"/>
        <w:rPr>
          <w:rFonts w:ascii="TH SarabunPSK" w:eastAsia="TH SarabunPSK" w:hAnsi="TH SarabunPSK" w:cs="TH SarabunPSK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สำหรับการเข้ารับบริการของหลักสูตร มีจำนวนผู้เข้าใช้บริการ.........คน ความหมาะสมเฉลี่ยโดยรวมอยู่ในระดับ............. คะแนน ...... จากคะแนนเต็ม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>5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lang w:bidi="th-TH"/>
        </w:rPr>
        <w:t>.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00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หลักสูตรได้เทียบเคียงการดำเนินงาน กระบวนการรับเข้า โดยเทียบเคียงการดำเนินงานกับหลักสูตรครุศาสตรบัณฑิต สาขาวิช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าคอมพิวเตอร์ศึกษา คณะครุศาสตร์ มหาวิทยาลัยนครพนม ซึ่งจะเห็นว่า ผลการดำเนินงานที่ผ่านมา จำนวนนักศึกษาเป็นไปตามเป้าที่กำหนด ซึ่งหลักสูตรได้จำนวนนักศึกษาตามแผนการรับ จากการเทียบเคียงข้อมูลการรับเข้าจากรายชื่อผู้ผ่านการสอบสัมภาษณ์ของหลักสูตรครุศาสตรบัณฑิต สาขา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วิชาคอมพิวเตอร์ศึกษา มหาวิทยาลัยนครพนม พบว่า กลยุทธ์การประชาสัมพันธ์เชิงรุกผ่านการลงพื้นที่พบโรงเรียนกลุ่มเป้าหมายโดยตรงเป็นปัจจัยสำคัญที่ส่งผลต่อความสำเร็จในการรับนักศึกษา</w:t>
      </w:r>
    </w:p>
    <w:p w:rsidR="005A21E0" w:rsidRPr="00245B87" w:rsidRDefault="00F075ED" w:rsidP="00245B87">
      <w:pPr>
        <w:spacing w:after="0" w:line="240" w:lineRule="auto"/>
        <w:jc w:val="thaiDistribute"/>
        <w:rPr>
          <w:rFonts w:ascii="TH SarabunPSK" w:eastAsia="TH SarabunPSK" w:hAnsi="TH SarabunPSK" w:cs="TH SarabunPSK"/>
          <w:b/>
          <w:bCs/>
          <w:color w:val="80808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sz w:val="32"/>
          <w:szCs w:val="32"/>
          <w:cs/>
          <w:lang w:bidi="th"/>
        </w:rPr>
        <w:lastRenderedPageBreak/>
        <w:tab/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หลักสูตรได้นำข้อมูลดังกล่าวมาทบทวนการดำเนินงานของหลักสูตร </w:t>
      </w:r>
      <w:r w:rsidRPr="00245B87">
        <w:rPr>
          <w:rFonts w:ascii="TH SarabunPSK" w:eastAsia="TH SarabunPSK" w:hAnsi="TH SarabunPSK" w:cs="TH SarabunPSK"/>
          <w:sz w:val="32"/>
          <w:szCs w:val="32"/>
          <w:cs/>
        </w:rPr>
        <w:t>โดยทำการปรับปรุงแผน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ประชาสัมพันธ์การรับนักศึกษาให้มีประสิทธิภาพมากยิ่งขึ้น โดยเพิ่มการสร้างเครือข่ายความร่วมมือกับครูแนะแนวในโรงเรียนมัธยมศึกษาตอนปลาย และนำมาใช้ในการวางแผนเชิงรุกสำหรับการออกแนะแนวการศึกษาต่อในปีการศึกษา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2568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ผลพบว่าหลักสูตรมียอดผู้สนใจสมัครเรียนในช่วงประชาสั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 xml:space="preserve">มพันธ์รอบแรกเพิ่มขึ้นร้อยละ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  <w:lang w:bidi="th"/>
        </w:rPr>
        <w:t xml:space="preserve">5 </w:t>
      </w:r>
      <w:r w:rsidRPr="00245B87">
        <w:rPr>
          <w:rFonts w:ascii="TH SarabunPSK" w:eastAsia="TH SarabunPSK" w:hAnsi="TH SarabunPSK" w:cs="TH SarabunPSK"/>
          <w:color w:val="EE0000"/>
          <w:sz w:val="32"/>
          <w:szCs w:val="32"/>
          <w:cs/>
        </w:rPr>
        <w:t>เมื่อเทียบกับช่วงเดียวกันของปีการศึกษาที่ผ่านมา นอกจากนี้ ได้ปรับปรุงระบบการติดตามและการให้คำปรึกษานักศึกษาใหม่อย่างใกล้ชิดในช่วงปีแรกของการเรียนเพื่อลดอัตราการลาออกกลางคัน ตามแผนการพัฒนาหลักสูตรระยะยาว ดังนี้</w:t>
      </w:r>
    </w:p>
    <w:p w:rsidR="005A21E0" w:rsidRPr="00245B87" w:rsidRDefault="00F075ED">
      <w:pPr>
        <w:pStyle w:val="3"/>
        <w:rPr>
          <w:rFonts w:ascii="TH SarabunPSK" w:eastAsia="TH SarabunPSK" w:hAnsi="TH SarabunPSK" w:cs="TH SarabunPSK"/>
          <w:b w:val="0"/>
          <w:bCs w:val="0"/>
          <w:color w:val="000000"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 xml:space="preserve">แผนพัฒนาระยะยาว 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</w:rPr>
        <w:t>(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2568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-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cs/>
          <w:lang w:bidi="th"/>
        </w:rPr>
        <w:t>2570</w:t>
      </w:r>
      <w:r w:rsidRPr="00245B87">
        <w:rPr>
          <w:rFonts w:ascii="TH SarabunPSK" w:eastAsia="TH SarabunPSK" w:hAnsi="TH SarabunPSK" w:cs="TH SarabunPSK"/>
          <w:color w:val="000000"/>
          <w:sz w:val="32"/>
          <w:szCs w:val="32"/>
          <w:lang w:bidi="th-TH"/>
        </w:rPr>
        <w:t>)</w:t>
      </w:r>
    </w:p>
    <w:tbl>
      <w:tblPr>
        <w:tblStyle w:val="af1"/>
        <w:tblW w:w="92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4394"/>
        <w:gridCol w:w="3600"/>
      </w:tblGrid>
      <w:tr w:rsidR="005A21E0" w:rsidRPr="00245B87">
        <w:tc>
          <w:tcPr>
            <w:tcW w:w="1271" w:type="dxa"/>
            <w:shd w:val="clear" w:color="auto" w:fill="1F3864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4394" w:type="dxa"/>
            <w:shd w:val="clear" w:color="auto" w:fill="1F3864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32"/>
                <w:szCs w:val="32"/>
                <w:cs/>
              </w:rPr>
              <w:t>แผนการพัฒนา</w:t>
            </w:r>
          </w:p>
        </w:tc>
        <w:tc>
          <w:tcPr>
            <w:tcW w:w="3600" w:type="dxa"/>
            <w:shd w:val="clear" w:color="auto" w:fill="1F3864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color w:val="FFFFFF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color w:val="FFFFFF"/>
                <w:sz w:val="32"/>
                <w:szCs w:val="32"/>
                <w:cs/>
              </w:rPr>
              <w:t>เป้าหมายความสำเร็จ</w:t>
            </w:r>
          </w:p>
        </w:tc>
      </w:tr>
      <w:tr w:rsidR="005A21E0" w:rsidRPr="00245B87">
        <w:tc>
          <w:tcPr>
            <w:tcW w:w="1271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2569</w:t>
            </w:r>
          </w:p>
        </w:tc>
        <w:tc>
          <w:tcPr>
            <w:tcW w:w="4394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 พัฒนาระบบติดตามนักศึกษาแบบดิจิทัล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 สร้างเครือข่ายความร่วมมือกับโรงเรียน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 พัฒนาสมรรถนะบุคลากรสายสนับสนุน</w:t>
            </w:r>
          </w:p>
        </w:tc>
        <w:tc>
          <w:tcPr>
            <w:tcW w:w="3600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- ลดอัตราการลาออกกลางคันร้อยละ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- เพิ่มจำนวนผู้สมัครร้อยละ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5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- ความพึงพอใจต่อบริการ ≥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4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5</w:t>
            </w:r>
          </w:p>
        </w:tc>
      </w:tr>
      <w:tr w:rsidR="005A21E0" w:rsidRPr="00245B87">
        <w:tc>
          <w:tcPr>
            <w:tcW w:w="1271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2570</w:t>
            </w:r>
          </w:p>
        </w:tc>
        <w:tc>
          <w:tcPr>
            <w:tcW w:w="4394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 พัฒนาแพลตฟอร์มให้คำปรึกษาออนไลน์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 สร้างเครือข่ายศิษย์เก่าเพื่อสนับสนุนศิษย์ปัจจุบัน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- ริเริ่มโครงการ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Coaching and Mentoring </w:t>
            </w:r>
          </w:p>
        </w:tc>
        <w:tc>
          <w:tcPr>
            <w:tcW w:w="3600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- จำนวนนักศึกษาที่เข้าถึงบริการร้อยละ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95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- มีศิษย์เก่าเข้าร่วมสนับสนุน ≥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10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คน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- จำนวนนักศึกษาที่ได้รับการ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mentor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lang w:bidi="th-TH"/>
              </w:rPr>
              <w:t xml:space="preserve">≥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20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lang w:bidi="th-TH"/>
              </w:rPr>
              <w:t>%</w:t>
            </w:r>
          </w:p>
        </w:tc>
      </w:tr>
      <w:tr w:rsidR="005A21E0" w:rsidRPr="00245B87">
        <w:tc>
          <w:tcPr>
            <w:tcW w:w="1271" w:type="dxa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24"/>
                <w:szCs w:val="24"/>
                <w:cs/>
                <w:lang w:bidi="th"/>
              </w:rPr>
              <w:t>2571</w:t>
            </w:r>
          </w:p>
        </w:tc>
        <w:tc>
          <w:tcPr>
            <w:tcW w:w="4394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- พัฒนาโปรแกรม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AI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ช่วยวางแผนการเรียนเฉพาะหลักสูตร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- สร้าง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Learning Space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แบบ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Smart Classroom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- จัดตั้งศูนย์พัฒนาความเป็นเลิศด้านนวัตกรรม</w:t>
            </w:r>
          </w:p>
        </w:tc>
        <w:tc>
          <w:tcPr>
            <w:tcW w:w="3600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- นักศึกษามีแผนการเรียนเฉพาะบุคคล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>100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lang w:bidi="th-TH"/>
              </w:rPr>
              <w:t>%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- พื้นที่การเรียนรู้นอกเวลา ≥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3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แ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ห่ง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 xml:space="preserve">- ผลงานนวัตกรรมของนักศึกษา ≥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  <w:lang w:bidi="th"/>
              </w:rPr>
              <w:t xml:space="preserve">10 </w:t>
            </w:r>
            <w:r w:rsidRPr="00245B87">
              <w:rPr>
                <w:rFonts w:ascii="TH SarabunPSK" w:eastAsia="TH SarabunPSK" w:hAnsi="TH SarabunPSK" w:cs="TH SarabunPSK"/>
                <w:sz w:val="24"/>
                <w:szCs w:val="24"/>
                <w:cs/>
              </w:rPr>
              <w:t>ชิ้น/ปี</w:t>
            </w:r>
          </w:p>
        </w:tc>
      </w:tr>
    </w:tbl>
    <w:p w:rsidR="005A21E0" w:rsidRPr="00245B87" w:rsidRDefault="005A21E0">
      <w:pPr>
        <w:spacing w:after="0" w:line="240" w:lineRule="auto"/>
        <w:jc w:val="both"/>
        <w:rPr>
          <w:rFonts w:ascii="TH SarabunPSK" w:eastAsia="TH SarabunPSK" w:hAnsi="TH SarabunPSK" w:cs="TH SarabunPSK"/>
          <w:b/>
          <w:bCs/>
          <w:color w:val="808080"/>
          <w:sz w:val="32"/>
          <w:szCs w:val="32"/>
          <w:cs/>
          <w:lang w:bidi="th"/>
        </w:rPr>
      </w:pPr>
    </w:p>
    <w:p w:rsidR="005A21E0" w:rsidRPr="00245B87" w:rsidRDefault="00F075ED">
      <w:pPr>
        <w:spacing w:after="0" w:line="240" w:lineRule="auto"/>
        <w:rPr>
          <w:rFonts w:ascii="TH SarabunPSK" w:eastAsia="TH SarabunPSK" w:hAnsi="TH SarabunPSK" w:cs="TH SarabunPSK"/>
          <w:b/>
          <w:bCs/>
          <w:sz w:val="32"/>
          <w:szCs w:val="32"/>
          <w:cs/>
          <w:lang w:bidi="th"/>
        </w:rPr>
      </w:pPr>
      <w:r w:rsidRPr="00245B8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หลักฐานแสดงผลการดำเนินงาน</w:t>
      </w:r>
    </w:p>
    <w:tbl>
      <w:tblPr>
        <w:tblStyle w:val="af2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05"/>
        <w:gridCol w:w="8545"/>
      </w:tblGrid>
      <w:tr w:rsidR="005A21E0" w:rsidRPr="00245B87">
        <w:trPr>
          <w:trHeight w:val="617"/>
        </w:trPr>
        <w:tc>
          <w:tcPr>
            <w:tcW w:w="805" w:type="dxa"/>
            <w:shd w:val="clear" w:color="auto" w:fill="BFBFBF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8545" w:type="dxa"/>
            <w:shd w:val="clear" w:color="auto" w:fill="BFBFBF"/>
          </w:tcPr>
          <w:p w:rsidR="005A21E0" w:rsidRPr="00245B87" w:rsidRDefault="00F075ED">
            <w:pPr>
              <w:jc w:val="center"/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>ชื่อหลักฐาน</w:t>
            </w:r>
          </w:p>
        </w:tc>
      </w:tr>
      <w:tr w:rsidR="005A21E0" w:rsidRPr="00245B87">
        <w:tc>
          <w:tcPr>
            <w:tcW w:w="80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1</w:t>
            </w:r>
          </w:p>
        </w:tc>
        <w:tc>
          <w:tcPr>
            <w:tcW w:w="854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ข้อมูลการรับสมัคร </w:t>
            </w:r>
            <w:hyperlink r:id="rId16"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  <w:lang w:bidi="th"/>
                </w:rPr>
                <w:t>AUN</w:t>
              </w:r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lang w:bidi="th-TH"/>
                </w:rPr>
                <w:t>-</w:t>
              </w:r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  <w:lang w:bidi="th"/>
                </w:rPr>
                <w:t>QA Data Support System</w:t>
              </w:r>
            </w:hyperlink>
            <w:r w:rsidRPr="00245B87">
              <w:rPr>
                <w:rFonts w:ascii="TH SarabunPSK" w:eastAsia="TH SarabunPSK" w:hAnsi="TH SarabunPSK" w:cs="TH SarabunPSK"/>
                <w:color w:val="000000"/>
                <w:sz w:val="32"/>
                <w:szCs w:val="32"/>
                <w:cs/>
              </w:rPr>
              <w:t xml:space="preserve"> </w:t>
            </w:r>
          </w:p>
        </w:tc>
      </w:tr>
      <w:tr w:rsidR="005A21E0" w:rsidRPr="00245B87">
        <w:tc>
          <w:tcPr>
            <w:tcW w:w="80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2</w:t>
            </w:r>
          </w:p>
        </w:tc>
        <w:tc>
          <w:tcPr>
            <w:tcW w:w="854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hyperlink r:id="rId17"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</w:rPr>
                <w:t>เอกสารที่เกี่ยวกับการรับสมัครนักศึกษา-ปีการศึกษา</w:t>
              </w:r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  <w:lang w:bidi="th"/>
                </w:rPr>
                <w:t xml:space="preserve">2568 </w:t>
              </w:r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lang w:bidi="th-TH"/>
                </w:rPr>
                <w:t xml:space="preserve">- </w:t>
              </w:r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  <w:lang w:bidi="th"/>
                </w:rPr>
                <w:t xml:space="preserve">Google </w:t>
              </w:r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</w:rPr>
                <w:t>ไดรฟ์</w:t>
              </w:r>
            </w:hyperlink>
          </w:p>
        </w:tc>
      </w:tr>
      <w:tr w:rsidR="005A21E0" w:rsidRPr="00245B87">
        <w:tc>
          <w:tcPr>
            <w:tcW w:w="80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3</w:t>
            </w:r>
          </w:p>
        </w:tc>
        <w:tc>
          <w:tcPr>
            <w:tcW w:w="854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hyperlink r:id="rId18"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</w:rPr>
                <w:t>ส</w:t>
              </w:r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</w:rPr>
                <w:t xml:space="preserve">ื่อประชาสัมพันธ์ - </w:t>
              </w:r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  <w:lang w:bidi="th"/>
                </w:rPr>
                <w:t xml:space="preserve">Google </w:t>
              </w:r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</w:rPr>
                <w:t>ไดรฟ์</w:t>
              </w:r>
            </w:hyperlink>
          </w:p>
        </w:tc>
      </w:tr>
      <w:tr w:rsidR="005A21E0" w:rsidRPr="00245B87">
        <w:tc>
          <w:tcPr>
            <w:tcW w:w="80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4</w:t>
            </w:r>
          </w:p>
        </w:tc>
        <w:tc>
          <w:tcPr>
            <w:tcW w:w="854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คำสั่งคณะกรรมการรับสมัครนักศึกษา ลิงค์ </w:t>
            </w:r>
            <w:hyperlink r:id="rId19"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</w:rPr>
                <w:t xml:space="preserve">คำสั่ง - </w:t>
              </w:r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  <w:lang w:bidi="th"/>
                </w:rPr>
                <w:t xml:space="preserve">Google </w:t>
              </w:r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</w:rPr>
                <w:t>ไดรฟ์</w:t>
              </w:r>
            </w:hyperlink>
          </w:p>
        </w:tc>
      </w:tr>
      <w:tr w:rsidR="005A21E0" w:rsidRPr="00245B87">
        <w:tc>
          <w:tcPr>
            <w:tcW w:w="80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5</w:t>
            </w:r>
          </w:p>
        </w:tc>
        <w:tc>
          <w:tcPr>
            <w:tcW w:w="854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color w:val="EE0000"/>
                <w:sz w:val="32"/>
                <w:szCs w:val="32"/>
                <w:cs/>
              </w:rPr>
              <w:t xml:space="preserve">ลิงค์ข้อมูลจำนวนนักศึกษา </w:t>
            </w:r>
            <w:hyperlink r:id="rId20">
              <w:r w:rsidRPr="00245B87">
                <w:rPr>
                  <w:rFonts w:ascii="TH SarabunPSK" w:eastAsia="TH SarabunPSK" w:hAnsi="TH SarabunPSK" w:cs="TH SarabunPSK"/>
                  <w:color w:val="0000FF"/>
                  <w:sz w:val="32"/>
                  <w:szCs w:val="32"/>
                  <w:u w:val="single"/>
                  <w:cs/>
                </w:rPr>
                <w:t>รายงานจำนวนนักศึกษา</w:t>
              </w:r>
            </w:hyperlink>
          </w:p>
        </w:tc>
      </w:tr>
      <w:tr w:rsidR="005A21E0" w:rsidRPr="00245B87">
        <w:tc>
          <w:tcPr>
            <w:tcW w:w="80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</w:p>
        </w:tc>
        <w:tc>
          <w:tcPr>
            <w:tcW w:w="854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ระบบสารสนเทศแผนกิจกรรมการบริการนักศึกษา 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https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://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activity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</w:rPr>
              <w:t>_plan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snru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ac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th</w:t>
            </w:r>
          </w:p>
        </w:tc>
      </w:tr>
      <w:tr w:rsidR="005A21E0" w:rsidRPr="00245B87">
        <w:tc>
          <w:tcPr>
            <w:tcW w:w="80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7</w:t>
            </w:r>
          </w:p>
        </w:tc>
        <w:tc>
          <w:tcPr>
            <w:tcW w:w="854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</w:rPr>
              <w:t xml:space="preserve">ระบบสารสนเทศรายงานกิจกรรมการพัฒนานักศึกษา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https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://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activity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</w:rPr>
              <w:t>_plan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snru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ac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th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/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report</w:t>
            </w:r>
          </w:p>
        </w:tc>
      </w:tr>
      <w:tr w:rsidR="005A21E0" w:rsidRPr="00245B87">
        <w:tc>
          <w:tcPr>
            <w:tcW w:w="80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8</w:t>
            </w:r>
          </w:p>
        </w:tc>
        <w:tc>
          <w:tcPr>
            <w:tcW w:w="854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ระบบสารสนเทศ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 xml:space="preserve">SNRU Connect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 xml:space="preserve">เข้าถึงได้ที่ 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https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://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connect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snru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ac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th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/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login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</w:rPr>
              <w:t>_new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aspx</w:t>
            </w:r>
          </w:p>
        </w:tc>
      </w:tr>
      <w:tr w:rsidR="005A21E0" w:rsidRPr="00245B87">
        <w:tc>
          <w:tcPr>
            <w:tcW w:w="80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6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b/>
                <w:bCs/>
                <w:sz w:val="32"/>
                <w:szCs w:val="32"/>
                <w:cs/>
                <w:lang w:bidi="th"/>
              </w:rPr>
              <w:t>9</w:t>
            </w:r>
          </w:p>
        </w:tc>
        <w:tc>
          <w:tcPr>
            <w:tcW w:w="8545" w:type="dxa"/>
          </w:tcPr>
          <w:p w:rsidR="005A21E0" w:rsidRPr="00245B87" w:rsidRDefault="00F075ED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</w:rPr>
              <w:t>รายงานการประเมินความพึงพอใจการให้บริการนักศึกษา</w:t>
            </w:r>
          </w:p>
          <w:p w:rsidR="005A21E0" w:rsidRPr="00245B87" w:rsidRDefault="00F075ED">
            <w:pPr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</w:pP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https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://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tabian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snru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ac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th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/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newconnect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/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aun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qa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-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assessment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/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public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</w:rPr>
              <w:t>_reports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lang w:bidi="th-TH"/>
              </w:rPr>
              <w:t>.</w:t>
            </w:r>
            <w:r w:rsidRPr="00245B87">
              <w:rPr>
                <w:rFonts w:ascii="TH SarabunPSK" w:eastAsia="TH SarabunPSK" w:hAnsi="TH SarabunPSK" w:cs="TH SarabunPSK"/>
                <w:sz w:val="32"/>
                <w:szCs w:val="32"/>
                <w:cs/>
                <w:lang w:bidi="th"/>
              </w:rPr>
              <w:t>php</w:t>
            </w:r>
          </w:p>
        </w:tc>
      </w:tr>
    </w:tbl>
    <w:p w:rsidR="005A21E0" w:rsidRPr="00245B87" w:rsidRDefault="005A21E0">
      <w:pPr>
        <w:spacing w:after="0" w:line="240" w:lineRule="auto"/>
        <w:rPr>
          <w:rFonts w:ascii="TH SarabunPSK" w:eastAsia="TH SarabunPSK" w:hAnsi="TH SarabunPSK" w:cs="TH SarabunPSK" w:hint="cs"/>
          <w:sz w:val="32"/>
          <w:szCs w:val="32"/>
          <w:cs/>
          <w:lang w:bidi="th"/>
        </w:rPr>
      </w:pPr>
      <w:bookmarkStart w:id="1" w:name="_GoBack"/>
      <w:bookmarkEnd w:id="1"/>
    </w:p>
    <w:sectPr w:rsidR="005A21E0" w:rsidRPr="00245B87">
      <w:headerReference w:type="first" r:id="rId21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5ED" w:rsidRDefault="00F075ED">
      <w:pPr>
        <w:spacing w:after="0" w:line="240" w:lineRule="auto"/>
        <w:rPr>
          <w:cs/>
          <w:lang w:bidi="th"/>
        </w:rPr>
      </w:pPr>
      <w:r>
        <w:separator/>
      </w:r>
    </w:p>
  </w:endnote>
  <w:endnote w:type="continuationSeparator" w:id="0">
    <w:p w:rsidR="00F075ED" w:rsidRDefault="00F075ED">
      <w:pPr>
        <w:spacing w:after="0" w:line="240" w:lineRule="auto"/>
        <w:rPr>
          <w:cs/>
          <w:lang w:bidi="th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03ECC2D-775F-43E3-9AB5-0F4FADD375FA}"/>
    <w:embedItalic r:id="rId2" w:fontKey="{19F0C7FE-3D45-4B82-B7A4-96C7E45DB3B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41A50205-4EA6-4234-981C-D6E3B104695D}"/>
    <w:embedBold r:id="rId4" w:fontKey="{E19BD7D9-FE1D-4F93-B6C2-51AFEC56520F}"/>
    <w:embedItalic r:id="rId5" w:fontKey="{471D9A7D-66FF-409E-9FBE-275018BBBED6}"/>
    <w:embedBoldItalic r:id="rId6" w:fontKey="{D6B535BA-1108-4F40-B25E-47C8BCDEE78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7" w:fontKey="{D435D20B-F281-4E72-86AF-481F609CF829}"/>
    <w:embedBold r:id="rId8" w:fontKey="{27217556-171F-4983-A598-7807208A1F5D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9" w:fontKey="{98F0A189-319B-401F-8DCD-11AAD0C9EE02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10" w:fontKey="{F35A634C-79A1-44EF-96DF-5B9D548EE4BC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11" w:fontKey="{854A5765-F66C-43B1-A385-DC6183ACB318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5ED" w:rsidRDefault="00F075ED">
      <w:pPr>
        <w:spacing w:after="0" w:line="240" w:lineRule="auto"/>
        <w:rPr>
          <w:cs/>
          <w:lang w:bidi="th"/>
        </w:rPr>
      </w:pPr>
      <w:r>
        <w:separator/>
      </w:r>
    </w:p>
  </w:footnote>
  <w:footnote w:type="continuationSeparator" w:id="0">
    <w:p w:rsidR="00F075ED" w:rsidRDefault="00F075ED">
      <w:pPr>
        <w:spacing w:after="0" w:line="240" w:lineRule="auto"/>
        <w:rPr>
          <w:cs/>
          <w:lang w:bidi="th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1E0" w:rsidRDefault="00F075ED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  <w:sz w:val="24"/>
        <w:szCs w:val="24"/>
        <w:cs/>
        <w:lang w:bidi="th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  <w:cs/>
        <w:lang w:bidi="th"/>
      </w:rPr>
      <w:instrText>PAGE</w:instrText>
    </w:r>
    <w:r w:rsidR="00245B87">
      <w:rPr>
        <w:color w:val="000000"/>
        <w:sz w:val="24"/>
        <w:szCs w:val="24"/>
      </w:rPr>
      <w:fldChar w:fldCharType="separate"/>
    </w:r>
    <w:r w:rsidR="00245B87">
      <w:rPr>
        <w:rFonts w:cs="Angsana New"/>
        <w:noProof/>
        <w:color w:val="000000"/>
        <w:sz w:val="24"/>
        <w:szCs w:val="24"/>
        <w:cs/>
        <w:lang w:bidi="th"/>
      </w:rPr>
      <w:t>1</w:t>
    </w:r>
    <w:r>
      <w:rPr>
        <w:color w:val="000000"/>
        <w:sz w:val="24"/>
        <w:szCs w:val="24"/>
      </w:rPr>
      <w:fldChar w:fldCharType="end"/>
    </w:r>
  </w:p>
  <w:p w:rsidR="005A21E0" w:rsidRDefault="005A21E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24"/>
        <w:szCs w:val="24"/>
        <w:cs/>
        <w:lang w:bidi="th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1E0"/>
    <w:rsid w:val="00245B87"/>
    <w:rsid w:val="005A21E0"/>
    <w:rsid w:val="00F0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BA04C"/>
  <w15:docId w15:val="{870B5E2B-6EF8-4CAD-96CD-F9CFFE492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th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spacing w:after="0" w:line="240" w:lineRule="auto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 w:after="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keepNext/>
      <w:spacing w:before="240" w:after="60" w:line="240" w:lineRule="auto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pPr>
      <w:spacing w:before="200" w:after="0" w:line="276" w:lineRule="auto"/>
      <w:outlineLvl w:val="3"/>
    </w:pPr>
    <w:rPr>
      <w:rFonts w:ascii="Cambria" w:eastAsia="Cambria" w:hAnsi="Cambria" w:cs="Cambria"/>
      <w:b/>
      <w:bCs/>
      <w:i/>
      <w:iCs/>
    </w:rPr>
  </w:style>
  <w:style w:type="paragraph" w:styleId="5">
    <w:name w:val="heading 5"/>
    <w:basedOn w:val="a"/>
    <w:next w:val="a"/>
    <w:pPr>
      <w:spacing w:before="200" w:after="0" w:line="276" w:lineRule="auto"/>
      <w:outlineLvl w:val="4"/>
    </w:pPr>
    <w:rPr>
      <w:rFonts w:ascii="Cambria" w:eastAsia="Cambria" w:hAnsi="Cambria" w:cs="Cambria"/>
      <w:b/>
      <w:bCs/>
      <w:color w:val="7F7F7F"/>
    </w:rPr>
  </w:style>
  <w:style w:type="paragraph" w:styleId="6">
    <w:name w:val="heading 6"/>
    <w:basedOn w:val="a"/>
    <w:next w:val="a"/>
    <w:pPr>
      <w:keepNext/>
      <w:keepLines/>
      <w:spacing w:before="200" w:after="0" w:line="240" w:lineRule="auto"/>
      <w:outlineLvl w:val="5"/>
    </w:pPr>
    <w:rPr>
      <w:i/>
      <w:iCs/>
      <w:color w:val="1E4D78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pBdr>
        <w:bottom w:val="single" w:sz="4" w:space="1" w:color="000000"/>
      </w:pBdr>
      <w:spacing w:after="200" w:line="240" w:lineRule="auto"/>
    </w:pPr>
    <w:rPr>
      <w:rFonts w:ascii="Cambria" w:eastAsia="Cambria" w:hAnsi="Cambria" w:cs="Cambria"/>
      <w:sz w:val="52"/>
      <w:szCs w:val="52"/>
    </w:rPr>
  </w:style>
  <w:style w:type="paragraph" w:styleId="a4">
    <w:name w:val="Subtitle"/>
    <w:basedOn w:val="a"/>
    <w:next w:val="a"/>
    <w:pPr>
      <w:spacing w:after="600" w:line="276" w:lineRule="auto"/>
    </w:pPr>
    <w:rPr>
      <w:rFonts w:ascii="Cambria" w:eastAsia="Cambria" w:hAnsi="Cambria" w:cs="Cambria"/>
      <w:i/>
      <w:iCs/>
      <w:sz w:val="24"/>
      <w:szCs w:val="24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JK6VrbnkPLeVqPIYuvhHK3-HGzzipfvA" TargetMode="External"/><Relationship Id="rId13" Type="http://schemas.openxmlformats.org/officeDocument/2006/relationships/image" Target="media/image1.png"/><Relationship Id="rId18" Type="http://schemas.openxmlformats.org/officeDocument/2006/relationships/hyperlink" Target="https://drive.google.com/drive/folders/1sgMtausDVGANHw70-1dCAxO2xzGoiT5Z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tabian.snru.ac.th/aun-qa-data-support/" TargetMode="External"/><Relationship Id="rId12" Type="http://schemas.openxmlformats.org/officeDocument/2006/relationships/hyperlink" Target="https://db.snru.ac.th/dashbord/std_of_num.php" TargetMode="External"/><Relationship Id="rId17" Type="http://schemas.openxmlformats.org/officeDocument/2006/relationships/hyperlink" Target="https://drive.google.com/drive/folders/1JK6VrbnkPLeVqPIYuvhHK3-HGzzipfvA" TargetMode="External"/><Relationship Id="rId2" Type="http://schemas.openxmlformats.org/officeDocument/2006/relationships/styles" Target="styles.xml"/><Relationship Id="rId16" Type="http://schemas.openxmlformats.org/officeDocument/2006/relationships/hyperlink" Target="https://tabian.snru.ac.th/aun-qa-data-support/" TargetMode="External"/><Relationship Id="rId20" Type="http://schemas.openxmlformats.org/officeDocument/2006/relationships/hyperlink" Target="https://db.snru.ac.th/dashbord/std_of_num.php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rive.google.com/drive/folders/17_IGKsGM64yTBlxI59YSwtqwlsVEbOB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onnect.snru.ac.th/login_new.aspx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rive.google.com/drive/folders/1tlbJantqkrkk5LoE7NQY_iUEuezBUx8w" TargetMode="External"/><Relationship Id="rId19" Type="http://schemas.openxmlformats.org/officeDocument/2006/relationships/hyperlink" Target="https://drive.google.com/drive/folders/17_IGKsGM64yTBlxI59YSwtqwlsVEbO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drive/folders/1sgMtausDVGANHw70-1dCAxO2xzGoiT5Z" TargetMode="Externa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ksQzk2Y/b2ZsStybbESosdeqQQ==">CgMxLjAyDmgubTlkN3puNmd6M2dpOAByITFneTBrUnF2c2tQUVBjaEpMTUVrTTZZcjRSRkwtMlBIYg==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3534</Words>
  <Characters>20150</Characters>
  <Application>Microsoft Office Word</Application>
  <DocSecurity>0</DocSecurity>
  <Lines>167</Lines>
  <Paragraphs>47</Paragraphs>
  <ScaleCrop>false</ScaleCrop>
  <Company/>
  <LinksUpToDate>false</LinksUpToDate>
  <CharactersWithSpaces>23637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2</cp:revision>
  <dcterms:created xsi:type="dcterms:W3CDTF">2026-05-12T04:14:00Z</dcterms:created>
  <dcterms:modified xsi:type="dcterms:W3CDTF">2026-05-12T04:19:00Z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0x010100373B3E3E046E4D459427DEE3AC9BCE6D</vt:lpwstr>
  </property>
  <property fmtid="{D5CDD505-2E9C-101B-9397-08002B2CF9AE}" pid="3" name="MediaServiceImageTags">
    <vt:lpwstr>MediaServiceImageTags</vt:lpwstr>
  </property>
</Properties>
</file>