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Pr="009B7B43" w:rsidRDefault="00531170" w:rsidP="009B7B43">
      <w:pPr>
        <w:ind w:right="26"/>
        <w:jc w:val="center"/>
        <w:rPr>
          <w:rFonts w:ascii="TH Niramit AS" w:hAnsi="TH Niramit AS" w:cs="TH Niramit AS"/>
          <w:b/>
          <w:bCs/>
          <w:color w:val="FF0000"/>
          <w:sz w:val="44"/>
          <w:szCs w:val="44"/>
        </w:rPr>
      </w:pPr>
      <w:r w:rsidRPr="009B7B43">
        <w:rPr>
          <w:rFonts w:ascii="TH Niramit AS" w:hAnsi="TH Niramit AS" w:cs="TH Niramit AS"/>
          <w:b/>
          <w:bCs/>
          <w:color w:val="FF0000"/>
          <w:sz w:val="44"/>
          <w:szCs w:val="44"/>
          <w:cs/>
        </w:rPr>
        <w:t>บันทึกภาคสนามการประเมินคุณภาพฯ ระดับคณะ</w:t>
      </w:r>
    </w:p>
    <w:p w:rsidR="00531170" w:rsidRPr="009B7B43" w:rsidRDefault="00531170" w:rsidP="00531170">
      <w:pPr>
        <w:ind w:right="26"/>
        <w:jc w:val="center"/>
        <w:rPr>
          <w:rFonts w:ascii="TH Niramit AS" w:hAnsi="TH Niramit AS" w:cs="TH Niramit AS"/>
          <w:b/>
          <w:bCs/>
          <w:color w:val="FF0000"/>
          <w:sz w:val="44"/>
          <w:szCs w:val="44"/>
        </w:rPr>
      </w:pPr>
      <w:r w:rsidRPr="009B7B43">
        <w:rPr>
          <w:rFonts w:ascii="TH Niramit AS" w:hAnsi="TH Niramit AS" w:cs="TH Niramit AS"/>
          <w:b/>
          <w:bCs/>
          <w:color w:val="FF0000"/>
          <w:sz w:val="44"/>
          <w:szCs w:val="44"/>
          <w:cs/>
        </w:rPr>
        <w:t>หน่วยงานสามารถปรับเปลี่ยนได้</w:t>
      </w: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  <w:r>
        <w:rPr>
          <w:rFonts w:ascii="Angsana New" w:hAnsi="Angsana New" w:hint="cs"/>
          <w:b/>
          <w:bCs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2347756</wp:posOffset>
            </wp:positionH>
            <wp:positionV relativeFrom="paragraph">
              <wp:posOffset>354965</wp:posOffset>
            </wp:positionV>
            <wp:extent cx="1488440" cy="1981200"/>
            <wp:effectExtent l="0" t="0" r="0" b="0"/>
            <wp:wrapSquare wrapText="right"/>
            <wp:docPr id="1" name="รูปภาพ 1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Pr="00BB7465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tabs>
          <w:tab w:val="left" w:pos="4536"/>
        </w:tabs>
        <w:jc w:val="center"/>
        <w:rPr>
          <w:rFonts w:ascii="TH SarabunPSK" w:hAnsi="TH SarabunPSK" w:cs="TH SarabunPSK"/>
          <w:b/>
          <w:bCs/>
          <w:color w:val="000000"/>
          <w:sz w:val="60"/>
          <w:szCs w:val="60"/>
        </w:rPr>
      </w:pP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  <w:cs/>
        </w:rPr>
      </w:pPr>
      <w:r w:rsidRPr="00EB7986">
        <w:rPr>
          <w:rFonts w:ascii="TH Niramit AS" w:hAnsi="TH Niramit AS" w:cs="TH Niramit AS"/>
          <w:b/>
          <w:bCs/>
          <w:color w:val="000000"/>
          <w:sz w:val="68"/>
          <w:szCs w:val="68"/>
          <w:cs/>
        </w:rPr>
        <w:t>บันทึกภาคสนาม</w:t>
      </w:r>
      <w:r w:rsidRPr="00EB7986">
        <w:rPr>
          <w:rFonts w:ascii="TH Niramit AS" w:hAnsi="TH Niramit AS" w:cs="TH Niramit AS"/>
          <w:b/>
          <w:bCs/>
          <w:color w:val="000000"/>
          <w:sz w:val="60"/>
          <w:szCs w:val="60"/>
          <w:cs/>
        </w:rPr>
        <w:t xml:space="preserve"> </w:t>
      </w:r>
      <w:r w:rsidRPr="00EB7986">
        <w:rPr>
          <w:rFonts w:ascii="TH Niramit AS" w:hAnsi="TH Niramit AS" w:cs="TH Niramit AS"/>
          <w:b/>
          <w:bCs/>
          <w:color w:val="000000"/>
          <w:sz w:val="60"/>
          <w:szCs w:val="60"/>
          <w:cs/>
        </w:rPr>
        <w:br/>
      </w: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การประเมินคุณภาพการศึกษาภายใน</w:t>
      </w:r>
      <w:r>
        <w:rPr>
          <w:rFonts w:ascii="TH Niramit AS" w:hAnsi="TH Niramit AS" w:cs="TH Niramit AS" w:hint="cs"/>
          <w:b/>
          <w:bCs/>
          <w:sz w:val="60"/>
          <w:szCs w:val="60"/>
          <w:cs/>
        </w:rPr>
        <w:t xml:space="preserve"> ระดับคณะ</w:t>
      </w: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 xml:space="preserve">ประจำปีการศึกษา </w:t>
      </w:r>
      <w:r w:rsidR="005072FA">
        <w:rPr>
          <w:rFonts w:ascii="TH Niramit AS" w:hAnsi="TH Niramit AS" w:cs="TH Niramit AS"/>
          <w:b/>
          <w:bCs/>
          <w:sz w:val="60"/>
          <w:szCs w:val="60"/>
          <w:cs/>
        </w:rPr>
        <w:t>…………</w:t>
      </w:r>
    </w:p>
    <w:p w:rsidR="00531170" w:rsidRPr="00001FCC" w:rsidRDefault="00531170" w:rsidP="00531170">
      <w:pPr>
        <w:rPr>
          <w:rFonts w:ascii="TH Baijam" w:hAnsi="TH Baijam" w:cs="TH Baijam"/>
          <w:b/>
          <w:bCs/>
          <w:sz w:val="40"/>
          <w:szCs w:val="40"/>
        </w:rPr>
      </w:pPr>
    </w:p>
    <w:p w:rsidR="00531170" w:rsidRPr="00C671D5" w:rsidRDefault="00531170" w:rsidP="00531170">
      <w:pPr>
        <w:rPr>
          <w:rFonts w:ascii="TH Baijam" w:hAnsi="TH Baijam" w:cs="TH Baijam"/>
          <w:b/>
          <w:bCs/>
          <w:sz w:val="40"/>
          <w:szCs w:val="40"/>
        </w:rPr>
      </w:pP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คณะ.....................................................</w:t>
      </w: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  <w:cs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มหาวิทยาลัยราชภัฏสกลนคร</w:t>
      </w: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C62D4B" w:rsidP="00B3674A">
      <w:pPr>
        <w:rPr>
          <w:rFonts w:ascii="TH SarabunPSK" w:hAnsi="TH SarabunPSK" w:cs="TH SarabunPSK"/>
          <w:b/>
          <w:bCs/>
          <w:sz w:val="10"/>
          <w:szCs w:val="10"/>
        </w:rPr>
      </w:pPr>
      <w:r w:rsidRPr="006D2845">
        <w:rPr>
          <w:rFonts w:ascii="TH SarabunPSK" w:eastAsia="Times New Roman" w:hAnsi="TH SarabunPSK" w:cs="TH SarabunPSK"/>
          <w:b/>
          <w:bCs/>
          <w:noProof/>
          <w:color w:val="000000"/>
          <w:sz w:val="28"/>
          <w:szCs w:val="28"/>
          <w:cs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78747" wp14:editId="498D62F1">
                <wp:simplePos x="0" y="0"/>
                <wp:positionH relativeFrom="column">
                  <wp:posOffset>26060</wp:posOffset>
                </wp:positionH>
                <wp:positionV relativeFrom="paragraph">
                  <wp:posOffset>74092</wp:posOffset>
                </wp:positionV>
                <wp:extent cx="6130138" cy="733425"/>
                <wp:effectExtent l="0" t="0" r="4445" b="9525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138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533" w:rsidRPr="003D68AE" w:rsidRDefault="00116533" w:rsidP="00515644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3D68AE">
                              <w:rPr>
                                <w:rFonts w:ascii="TH Niramit AS" w:hAnsi="TH Niramit AS" w:cs="TH Niramit A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สรุปผลการประเมินคุณภาพการศึกษาภายใน  ประจำปีการศึกษา </w:t>
                            </w: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.........</w:t>
                            </w:r>
                          </w:p>
                          <w:p w:rsidR="00116533" w:rsidRPr="006D2845" w:rsidRDefault="00116533" w:rsidP="00515644">
                            <w:pPr>
                              <w:jc w:val="center"/>
                              <w:rPr>
                                <w:sz w:val="36"/>
                                <w:szCs w:val="36"/>
                                <w:cs/>
                              </w:rPr>
                            </w:pPr>
                            <w:r w:rsidRPr="003D68AE">
                              <w:rPr>
                                <w:rFonts w:ascii="TH Niramit AS" w:hAnsi="TH Niramit AS" w:cs="TH Niramit A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คณะ....................</w:t>
                            </w:r>
                            <w:r w:rsidR="00E144D8">
                              <w:rPr>
                                <w:rFonts w:ascii="TH Niramit AS" w:hAnsi="TH Niramit AS" w:cs="TH Niramit A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.............................. </w:t>
                            </w:r>
                            <w:r w:rsidRPr="003D68AE">
                              <w:rPr>
                                <w:rFonts w:ascii="TH Niramit AS" w:hAnsi="TH Niramit AS" w:cs="TH Niramit A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มหาวิทยาลัยราชภัฏสกลนคร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778747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2.05pt;margin-top:5.85pt;width:482.7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54BSwIAADcEAAAOAAAAZHJzL2Uyb0RvYy54bWysU82O0zAQviPxDpbvNG3a7k/UdLV0KUJa&#10;fqSFB3Adp7FwPMF2myy3RUjAY3BAnLhwyr5NHoWx0+0WuCFysGYyns/ffP48O2tKRbbCWAk6paPB&#10;kBKhOWRSr1P65vXy0Qkl1jGdMQVapPRaWHo2f/hgVleJiKEAlQlDEETbpK5SWjhXJVFkeSFKZgdQ&#10;CY3FHEzJHKZmHWWG1YheqigeDo+iGkxWGeDCWvx70RfpPODnueDuZZ5b4YhKKXJzYTVhXfk1ms9Y&#10;sjasKiTf0WD/wKJkUuOhe6gL5hjZGPkXVCm5AQu5G3AoI8hzyUWYAacZDf+Y5qpglQizoDi22stk&#10;/x8sf7F9ZYjMUhpTolmJV9S1N137rbv93LU/uvZT137obr+E+GPXfu/an137lcReubqyCQJcVQjh&#10;msfQoAOCCra6BP7WEg2Lgum1ODcG6kKwDJmPfGd00NrjWA+yqp9DhhTYxkEAanJTellRKILoeIPX&#10;+1sTjSMcfx6NxsPRGH3GsXY8Hk/iaTiCJXfdlbHuqYCS+CClBl0R0Nn20jrPhiV3W/xhFpTMllKp&#10;kJj1aqEM2TJ00DJ8O/TftilN6pSeTvFs36XB9wdzldKhw5UsU3oy9J9vZ4lX44nOQuyYVH2MTJTe&#10;yeMV6bVxzarBjV6zFWTXKJSB3sn48jAowLynpEYXp9S+2zAjKFHPNIp9OppMvO1DMpkex5iYw8rq&#10;sMI0R6iUOkr6cOHCU+knOsdLyWXQ657Jjiu6M8i4e0ne/od52HX/3ue/AAAA//8DAFBLAwQUAAYA&#10;CAAAACEAEha7i9wAAAAIAQAADwAAAGRycy9kb3ducmV2LnhtbEyPwW6DMBBE75X6D9ZG6qVqDCiB&#10;QjFRW6lVr0nzAQveAAq2EXYC+ftuT+1xZ0azb8rdYgZxpcn3ziqI1xEIso3TvW0VHL8/np5B+IBW&#10;4+AsKbiRh111f1diod1s93Q9hFZwifUFKuhCGAspfdORQb92I1n2Tm4yGPicWqknnLncDDKJolQa&#10;7C1/6HCk946a8+FiFJy+5sdtPtef4ZjtN+kb9lntbko9rJbXFxCBlvAXhl98RoeKmWp3sdqLQcEm&#10;5iDLcQaC7TzNtyBqFpIsAVmV8v+A6gcAAP//AwBQSwECLQAUAAYACAAAACEAtoM4kv4AAADhAQAA&#10;EwAAAAAAAAAAAAAAAAAAAAAAW0NvbnRlbnRfVHlwZXNdLnhtbFBLAQItABQABgAIAAAAIQA4/SH/&#10;1gAAAJQBAAALAAAAAAAAAAAAAAAAAC8BAABfcmVscy8ucmVsc1BLAQItABQABgAIAAAAIQDPe54B&#10;SwIAADcEAAAOAAAAAAAAAAAAAAAAAC4CAABkcnMvZTJvRG9jLnhtbFBLAQItABQABgAIAAAAIQAS&#10;FruL3AAAAAgBAAAPAAAAAAAAAAAAAAAAAKUEAABkcnMvZG93bnJldi54bWxQSwUGAAAAAAQABADz&#10;AAAArgUAAAAA&#10;" stroked="f">
                <v:textbox>
                  <w:txbxContent>
                    <w:p w:rsidR="00116533" w:rsidRPr="003D68AE" w:rsidRDefault="00116533" w:rsidP="00515644">
                      <w:pPr>
                        <w:jc w:val="center"/>
                        <w:rPr>
                          <w:rFonts w:ascii="TH Niramit AS" w:hAnsi="TH Niramit AS" w:cs="TH Niramit AS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3D68AE">
                        <w:rPr>
                          <w:rFonts w:ascii="TH Niramit AS" w:hAnsi="TH Niramit AS" w:cs="TH Niramit A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สรุปผลการประเมินคุณภาพการศึกษาภายใน  ประจำปีการศึกษา </w:t>
                      </w:r>
                      <w:r>
                        <w:rPr>
                          <w:rFonts w:ascii="TH Niramit AS" w:hAnsi="TH Niramit AS" w:cs="TH Niramit AS" w:hint="cs"/>
                          <w:b/>
                          <w:bCs/>
                          <w:sz w:val="36"/>
                          <w:szCs w:val="36"/>
                          <w:cs/>
                        </w:rPr>
                        <w:t>.........</w:t>
                      </w:r>
                    </w:p>
                    <w:p w:rsidR="00116533" w:rsidRPr="006D2845" w:rsidRDefault="00116533" w:rsidP="00515644">
                      <w:pPr>
                        <w:jc w:val="center"/>
                        <w:rPr>
                          <w:sz w:val="36"/>
                          <w:szCs w:val="36"/>
                          <w:cs/>
                        </w:rPr>
                      </w:pPr>
                      <w:r w:rsidRPr="003D68AE">
                        <w:rPr>
                          <w:rFonts w:ascii="TH Niramit AS" w:hAnsi="TH Niramit AS" w:cs="TH Niramit AS"/>
                          <w:b/>
                          <w:bCs/>
                          <w:sz w:val="36"/>
                          <w:szCs w:val="36"/>
                          <w:cs/>
                        </w:rPr>
                        <w:t>คณะ....................</w:t>
                      </w:r>
                      <w:r w:rsidR="00E144D8">
                        <w:rPr>
                          <w:rFonts w:ascii="TH Niramit AS" w:hAnsi="TH Niramit AS" w:cs="TH Niramit A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.............................. </w:t>
                      </w:r>
                      <w:r w:rsidRPr="003D68AE">
                        <w:rPr>
                          <w:rFonts w:ascii="TH Niramit AS" w:hAnsi="TH Niramit AS" w:cs="TH Niramit AS"/>
                          <w:b/>
                          <w:bCs/>
                          <w:sz w:val="36"/>
                          <w:szCs w:val="36"/>
                          <w:cs/>
                        </w:rPr>
                        <w:t>มหาวิทยาลัยราชภัฏสกลนคร</w:t>
                      </w:r>
                    </w:p>
                  </w:txbxContent>
                </v:textbox>
              </v:shape>
            </w:pict>
          </mc:Fallback>
        </mc:AlternateContent>
      </w:r>
    </w:p>
    <w:p w:rsidR="00D16880" w:rsidRDefault="00D1688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E84E02" w:rsidP="00B3674A">
      <w:pPr>
        <w:rPr>
          <w:rFonts w:ascii="TH SarabunPSK" w:hAnsi="TH SarabunPSK" w:cs="TH SarabunPSK" w:hint="cs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sz w:val="10"/>
          <w:szCs w:val="10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4E02" w:rsidRPr="00E84E02" w:rsidRDefault="00E84E02" w:rsidP="00B3674A">
      <w:pPr>
        <w:rPr>
          <w:rFonts w:ascii="TH SarabunPSK" w:hAnsi="TH SarabunPSK" w:cs="TH SarabunPSK" w:hint="cs"/>
          <w:b/>
          <w:bCs/>
          <w:sz w:val="10"/>
          <w:szCs w:val="10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513"/>
        <w:gridCol w:w="1134"/>
        <w:gridCol w:w="1134"/>
      </w:tblGrid>
      <w:tr w:rsidR="00E84E02" w:rsidRPr="003D68AE" w:rsidTr="00BF4021">
        <w:trPr>
          <w:trHeight w:val="47"/>
        </w:trPr>
        <w:tc>
          <w:tcPr>
            <w:tcW w:w="7513" w:type="dxa"/>
            <w:vMerge w:val="restart"/>
            <w:shd w:val="clear" w:color="auto" w:fill="D4E4F4"/>
            <w:vAlign w:val="center"/>
          </w:tcPr>
          <w:p w:rsidR="00E84E02" w:rsidRPr="003D68AE" w:rsidRDefault="00E84E02" w:rsidP="009144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 / ตัวบ่งชี้</w:t>
            </w:r>
          </w:p>
        </w:tc>
        <w:tc>
          <w:tcPr>
            <w:tcW w:w="2268" w:type="dxa"/>
            <w:gridSpan w:val="2"/>
            <w:shd w:val="clear" w:color="auto" w:fill="D4E4F4"/>
            <w:vAlign w:val="center"/>
          </w:tcPr>
          <w:p w:rsidR="00E84E02" w:rsidRPr="003D68AE" w:rsidRDefault="00E84E02" w:rsidP="009144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</w:tr>
      <w:tr w:rsidR="00E84E02" w:rsidRPr="003D68AE" w:rsidTr="003055DD">
        <w:trPr>
          <w:trHeight w:val="454"/>
        </w:trPr>
        <w:tc>
          <w:tcPr>
            <w:tcW w:w="7513" w:type="dxa"/>
            <w:vMerge/>
            <w:shd w:val="clear" w:color="auto" w:fill="C6DBF0"/>
            <w:vAlign w:val="center"/>
          </w:tcPr>
          <w:p w:rsidR="00E84E02" w:rsidRPr="003D68AE" w:rsidRDefault="00E84E02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FFE1E1"/>
            <w:vAlign w:val="center"/>
          </w:tcPr>
          <w:p w:rsidR="00E84E02" w:rsidRPr="003D68AE" w:rsidRDefault="00E84E02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สกอ.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  <w:t xml:space="preserve"> </w:t>
            </w:r>
            <w:r w:rsidR="00C62D4B"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 xml:space="preserve">13 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1134" w:type="dxa"/>
            <w:shd w:val="clear" w:color="auto" w:fill="FFE1E1"/>
            <w:vAlign w:val="center"/>
          </w:tcPr>
          <w:p w:rsidR="00E84E02" w:rsidRPr="003D68AE" w:rsidRDefault="00E84E02" w:rsidP="009144D3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มรสน.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</w:t>
            </w:r>
            <w:r w:rsidR="00C62D4B"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 xml:space="preserve">21 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</w:tr>
      <w:tr w:rsidR="005A2241" w:rsidRPr="00C7683E" w:rsidTr="003055DD">
        <w:trPr>
          <w:trHeight w:val="372"/>
        </w:trPr>
        <w:tc>
          <w:tcPr>
            <w:tcW w:w="9781" w:type="dxa"/>
            <w:gridSpan w:val="3"/>
            <w:shd w:val="clear" w:color="auto" w:fill="FFEBFF"/>
            <w:vAlign w:val="center"/>
          </w:tcPr>
          <w:p w:rsidR="005A2241" w:rsidRPr="00C7683E" w:rsidRDefault="005A2241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1 การผลิตบัณฑิต</w:t>
            </w:r>
          </w:p>
        </w:tc>
      </w:tr>
      <w:tr w:rsidR="00E84E02" w:rsidRPr="001310DE" w:rsidTr="009144D3">
        <w:trPr>
          <w:trHeight w:val="454"/>
        </w:trPr>
        <w:tc>
          <w:tcPr>
            <w:tcW w:w="7513" w:type="dxa"/>
            <w:vAlign w:val="center"/>
          </w:tcPr>
          <w:p w:rsidR="00E84E02" w:rsidRPr="00B45E49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1.1  ผลการบริหารจัดการหลักสูตรโดยรวม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84E02" w:rsidRPr="001310D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84E02" w:rsidRPr="001310DE" w:rsidTr="009144D3">
        <w:trPr>
          <w:trHeight w:val="454"/>
        </w:trPr>
        <w:tc>
          <w:tcPr>
            <w:tcW w:w="7513" w:type="dxa"/>
            <w:vAlign w:val="center"/>
          </w:tcPr>
          <w:p w:rsidR="00E84E02" w:rsidRPr="00B45E49" w:rsidRDefault="00E84E02" w:rsidP="009144D3">
            <w:pPr>
              <w:tabs>
                <w:tab w:val="left" w:pos="567"/>
                <w:tab w:val="left" w:pos="1276"/>
                <w:tab w:val="left" w:pos="1418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sz w:val="26"/>
                <w:szCs w:val="26"/>
                <w:cs/>
              </w:rPr>
            </w:pPr>
            <w:r w:rsidRPr="00B45E49">
              <w:rPr>
                <w:rFonts w:ascii="TH Niramit AS" w:hAnsi="TH Niramit AS" w:cs="TH Niramit AS"/>
                <w:color w:val="000000"/>
                <w:sz w:val="26"/>
                <w:szCs w:val="26"/>
              </w:rPr>
              <w:t>1</w:t>
            </w:r>
            <w:r w:rsidRPr="00B45E49">
              <w:rPr>
                <w:rFonts w:ascii="TH Niramit AS" w:hAnsi="TH Niramit AS" w:cs="TH Niramit AS"/>
                <w:color w:val="000000"/>
                <w:sz w:val="26"/>
                <w:szCs w:val="26"/>
                <w:cs/>
              </w:rPr>
              <w:t>.</w:t>
            </w:r>
            <w:r w:rsidRPr="00B45E49">
              <w:rPr>
                <w:rFonts w:ascii="TH Niramit AS" w:hAnsi="TH Niramit AS" w:cs="TH Niramit AS"/>
                <w:color w:val="000000"/>
                <w:sz w:val="26"/>
                <w:szCs w:val="26"/>
              </w:rPr>
              <w:t xml:space="preserve">2 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อาจารย์ประจำคณะที่มีคุณวุฒิปริญญาเอก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tabs>
                <w:tab w:val="left" w:pos="567"/>
                <w:tab w:val="left" w:pos="1276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84E02" w:rsidRPr="001310DE" w:rsidRDefault="00E84E02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84E02" w:rsidRPr="001310DE" w:rsidTr="009144D3">
        <w:trPr>
          <w:trHeight w:val="454"/>
        </w:trPr>
        <w:tc>
          <w:tcPr>
            <w:tcW w:w="7513" w:type="dxa"/>
            <w:vAlign w:val="center"/>
          </w:tcPr>
          <w:p w:rsidR="00E84E02" w:rsidRPr="00B45E49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B45E49">
              <w:rPr>
                <w:rFonts w:ascii="TH Niramit AS" w:hAnsi="TH Niramit AS" w:cs="TH Niramit AS"/>
                <w:sz w:val="26"/>
                <w:szCs w:val="26"/>
              </w:rPr>
              <w:t>1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B45E49">
              <w:rPr>
                <w:rFonts w:ascii="TH Niramit AS" w:hAnsi="TH Niramit AS" w:cs="TH Niramit AS"/>
                <w:sz w:val="26"/>
                <w:szCs w:val="26"/>
              </w:rPr>
              <w:t xml:space="preserve">3 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อาจารย์ประจำคณะที่ดำรงตำแหน่งทางวิชาการ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84E02" w:rsidRPr="001310D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84E02" w:rsidRPr="001310DE" w:rsidTr="009144D3">
        <w:trPr>
          <w:trHeight w:val="454"/>
        </w:trPr>
        <w:tc>
          <w:tcPr>
            <w:tcW w:w="7513" w:type="dxa"/>
            <w:vAlign w:val="center"/>
          </w:tcPr>
          <w:p w:rsidR="00E84E02" w:rsidRPr="00B45E49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B45E49">
              <w:rPr>
                <w:rFonts w:ascii="TH Niramit AS" w:hAnsi="TH Niramit AS" w:cs="TH Niramit AS"/>
                <w:sz w:val="26"/>
                <w:szCs w:val="26"/>
              </w:rPr>
              <w:t>1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B45E49">
              <w:rPr>
                <w:rFonts w:ascii="TH Niramit AS" w:hAnsi="TH Niramit AS" w:cs="TH Niramit AS"/>
                <w:sz w:val="26"/>
                <w:szCs w:val="26"/>
              </w:rPr>
              <w:t xml:space="preserve">4 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จำนวนนักศึกษาเต็มเวลาเทียบเท่าต่อจำนวนอาจารย์ประจำ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84E02" w:rsidRPr="001310D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84E02" w:rsidRPr="001310DE" w:rsidTr="009144D3">
        <w:trPr>
          <w:trHeight w:val="454"/>
        </w:trPr>
        <w:tc>
          <w:tcPr>
            <w:tcW w:w="7513" w:type="dxa"/>
            <w:vAlign w:val="center"/>
          </w:tcPr>
          <w:p w:rsidR="00E84E02" w:rsidRPr="00B45E49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B45E49">
              <w:rPr>
                <w:rFonts w:ascii="TH Niramit AS" w:hAnsi="TH Niramit AS" w:cs="TH Niramit AS"/>
                <w:sz w:val="26"/>
                <w:szCs w:val="26"/>
              </w:rPr>
              <w:t>1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B45E49">
              <w:rPr>
                <w:rFonts w:ascii="TH Niramit AS" w:hAnsi="TH Niramit AS" w:cs="TH Niramit AS"/>
                <w:sz w:val="26"/>
                <w:szCs w:val="26"/>
              </w:rPr>
              <w:t xml:space="preserve">5  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การบริการนักศึกษาระดับปริญญาตรี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84E02" w:rsidRPr="001310D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84E02" w:rsidRPr="001310DE" w:rsidTr="009144D3">
        <w:trPr>
          <w:trHeight w:val="454"/>
        </w:trPr>
        <w:tc>
          <w:tcPr>
            <w:tcW w:w="7513" w:type="dxa"/>
            <w:vAlign w:val="center"/>
          </w:tcPr>
          <w:p w:rsidR="00E84E02" w:rsidRPr="00B45E49" w:rsidRDefault="00E84E02" w:rsidP="009144D3">
            <w:pPr>
              <w:pStyle w:val="Default"/>
              <w:ind w:right="-108"/>
              <w:rPr>
                <w:rFonts w:ascii="TH Niramit AS" w:hAnsi="TH Niramit AS" w:cs="TH Niramit AS" w:hint="cs"/>
                <w:sz w:val="26"/>
                <w:szCs w:val="26"/>
                <w:cs/>
              </w:rPr>
            </w:pPr>
            <w:r w:rsidRPr="00B45E49">
              <w:rPr>
                <w:rFonts w:ascii="TH Niramit AS" w:hAnsi="TH Niramit AS" w:cs="TH Niramit AS"/>
                <w:sz w:val="26"/>
                <w:szCs w:val="26"/>
              </w:rPr>
              <w:t>1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B45E49">
              <w:rPr>
                <w:rFonts w:ascii="TH Niramit AS" w:hAnsi="TH Niramit AS" w:cs="TH Niramit AS"/>
                <w:sz w:val="26"/>
                <w:szCs w:val="26"/>
              </w:rPr>
              <w:t xml:space="preserve">6  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กิจกรรมนักศึกษาระดับปริญญาตรี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84E02" w:rsidRPr="001310D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84E02" w:rsidRPr="001310DE" w:rsidTr="00BF4021">
        <w:trPr>
          <w:trHeight w:val="454"/>
        </w:trPr>
        <w:tc>
          <w:tcPr>
            <w:tcW w:w="7513" w:type="dxa"/>
            <w:vAlign w:val="center"/>
          </w:tcPr>
          <w:p w:rsidR="00E84E02" w:rsidRPr="00B45E49" w:rsidRDefault="00E84E02" w:rsidP="009144D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TH Niramit AS" w:hAnsi="TH Niramit AS" w:cs="TH Niramit AS" w:hint="cs"/>
                <w:sz w:val="26"/>
                <w:szCs w:val="26"/>
                <w:cs/>
              </w:rPr>
            </w:pP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1.7</w:t>
            </w:r>
            <w:r w:rsidRPr="00B45E49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 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การส่งเสริมสมรรถนะและทักษะการใช้ภาษาอังกฤษ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84E02" w:rsidRPr="00824244" w:rsidRDefault="00824244" w:rsidP="00824244">
            <w:pPr>
              <w:jc w:val="center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E84E02" w:rsidRPr="001310DE" w:rsidRDefault="00E84E02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84E02" w:rsidRPr="001310DE" w:rsidTr="00BF4021">
        <w:trPr>
          <w:trHeight w:val="454"/>
        </w:trPr>
        <w:tc>
          <w:tcPr>
            <w:tcW w:w="7513" w:type="dxa"/>
            <w:vAlign w:val="center"/>
          </w:tcPr>
          <w:p w:rsidR="00E84E02" w:rsidRPr="00B45E49" w:rsidRDefault="00E84E02" w:rsidP="009144D3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B45E49">
              <w:rPr>
                <w:rFonts w:ascii="TH Niramit AS" w:hAnsi="TH Niramit AS" w:cs="TH Niramit AS"/>
                <w:color w:val="000000" w:themeColor="text1"/>
                <w:sz w:val="26"/>
                <w:szCs w:val="26"/>
                <w:cs/>
              </w:rPr>
              <w:t>1.8</w:t>
            </w:r>
            <w:r w:rsidRPr="00B45E49">
              <w:rPr>
                <w:rFonts w:ascii="TH Niramit AS" w:hAnsi="TH Niramit AS" w:cs="TH Niramit AS" w:hint="cs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B45E49">
              <w:rPr>
                <w:rFonts w:ascii="TH Niramit AS" w:hAnsi="TH Niramit AS" w:cs="TH Niramit AS"/>
                <w:color w:val="000000" w:themeColor="text1"/>
                <w:sz w:val="26"/>
                <w:szCs w:val="26"/>
                <w:cs/>
              </w:rPr>
              <w:t>การส่งเสริมสมรรถนะและทักษะด้านดิจิทัล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84E02" w:rsidRPr="00824244" w:rsidRDefault="00824244" w:rsidP="00824244">
            <w:pPr>
              <w:jc w:val="center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E84E02" w:rsidRPr="001310DE" w:rsidRDefault="00E84E02" w:rsidP="009144D3">
            <w:pPr>
              <w:pStyle w:val="ab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84E02" w:rsidRPr="001310DE" w:rsidTr="00BF4021">
        <w:trPr>
          <w:trHeight w:val="454"/>
        </w:trPr>
        <w:tc>
          <w:tcPr>
            <w:tcW w:w="7513" w:type="dxa"/>
            <w:vAlign w:val="center"/>
          </w:tcPr>
          <w:p w:rsidR="00E84E02" w:rsidRPr="00B45E49" w:rsidRDefault="00E84E02" w:rsidP="009144D3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  <w:color w:val="000000" w:themeColor="text1"/>
                <w:sz w:val="26"/>
                <w:szCs w:val="26"/>
                <w:cs/>
              </w:rPr>
            </w:pPr>
            <w:r w:rsidRPr="00B45E49">
              <w:rPr>
                <w:rFonts w:ascii="TH Niramit AS" w:hAnsi="TH Niramit AS" w:cs="TH Niramit AS"/>
                <w:color w:val="000000" w:themeColor="text1"/>
                <w:sz w:val="26"/>
                <w:szCs w:val="26"/>
                <w:cs/>
              </w:rPr>
              <w:t>1.9</w:t>
            </w:r>
            <w:r w:rsidRPr="00B45E49">
              <w:rPr>
                <w:rFonts w:ascii="TH Niramit AS" w:hAnsi="TH Niramit AS" w:cs="TH Niramit AS" w:hint="cs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B45E49">
              <w:rPr>
                <w:rFonts w:ascii="TH Niramit AS" w:hAnsi="TH Niramit AS" w:cs="TH Niramit AS"/>
                <w:color w:val="000000" w:themeColor="text1"/>
                <w:sz w:val="26"/>
                <w:szCs w:val="26"/>
                <w:cs/>
              </w:rPr>
              <w:t>หลักสูตรที่นักศึกษามีส่วนร่วมในการ</w:t>
            </w:r>
            <w:r w:rsidRPr="00B45E49">
              <w:rPr>
                <w:rFonts w:ascii="TH Niramit AS" w:hAnsi="TH Niramit AS" w:cs="TH Niramit AS" w:hint="cs"/>
                <w:color w:val="000000" w:themeColor="text1"/>
                <w:sz w:val="26"/>
                <w:szCs w:val="26"/>
                <w:cs/>
              </w:rPr>
              <w:t>สร้าง</w:t>
            </w:r>
            <w:r w:rsidRPr="00B45E49">
              <w:rPr>
                <w:rFonts w:ascii="TH Niramit AS" w:hAnsi="TH Niramit AS" w:cs="TH Niramit AS"/>
                <w:color w:val="000000" w:themeColor="text1"/>
                <w:sz w:val="26"/>
                <w:szCs w:val="26"/>
                <w:cs/>
              </w:rPr>
              <w:t>นวัตกรรม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84E02" w:rsidRPr="00824244" w:rsidRDefault="00824244" w:rsidP="00824244">
            <w:pPr>
              <w:jc w:val="center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E84E02" w:rsidRPr="001310DE" w:rsidRDefault="00E84E02" w:rsidP="009144D3">
            <w:pPr>
              <w:pStyle w:val="ab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84E02" w:rsidRPr="001310DE" w:rsidTr="00BF4021">
        <w:trPr>
          <w:trHeight w:val="454"/>
        </w:trPr>
        <w:tc>
          <w:tcPr>
            <w:tcW w:w="7513" w:type="dxa"/>
            <w:vAlign w:val="center"/>
          </w:tcPr>
          <w:p w:rsidR="00E84E02" w:rsidRPr="00B45E49" w:rsidRDefault="00E84E02" w:rsidP="009144D3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  <w:color w:val="000000" w:themeColor="text1"/>
                <w:sz w:val="26"/>
                <w:szCs w:val="26"/>
                <w:cs/>
              </w:rPr>
            </w:pPr>
            <w:r w:rsidRPr="00B45E49">
              <w:rPr>
                <w:rFonts w:ascii="TH Niramit AS" w:hAnsi="TH Niramit AS" w:cs="TH Niramit AS"/>
                <w:sz w:val="26"/>
                <w:szCs w:val="26"/>
              </w:rPr>
              <w:t>1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B45E49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10 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84E02" w:rsidRPr="00824244" w:rsidRDefault="00824244" w:rsidP="00824244">
            <w:pPr>
              <w:jc w:val="center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E84E02" w:rsidRPr="001310DE" w:rsidRDefault="00E84E02" w:rsidP="009144D3">
            <w:pPr>
              <w:pStyle w:val="ab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84E02" w:rsidRPr="001310DE" w:rsidTr="00BF4021">
        <w:trPr>
          <w:trHeight w:val="454"/>
        </w:trPr>
        <w:tc>
          <w:tcPr>
            <w:tcW w:w="7513" w:type="dxa"/>
            <w:vAlign w:val="center"/>
          </w:tcPr>
          <w:p w:rsidR="00E84E02" w:rsidRPr="00B45E49" w:rsidRDefault="00E84E02" w:rsidP="009144D3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  <w:sz w:val="26"/>
                <w:szCs w:val="26"/>
              </w:rPr>
            </w:pPr>
            <w:r w:rsidRPr="00B45E49">
              <w:rPr>
                <w:rFonts w:ascii="TH Niramit AS" w:hAnsi="TH Niramit AS" w:cs="TH Niramit AS"/>
                <w:sz w:val="26"/>
                <w:szCs w:val="26"/>
              </w:rPr>
              <w:t>1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B45E49">
              <w:rPr>
                <w:rFonts w:ascii="TH Niramit AS" w:hAnsi="TH Niramit AS" w:cs="TH Niramit AS" w:hint="cs"/>
                <w:sz w:val="26"/>
                <w:szCs w:val="26"/>
                <w:cs/>
              </w:rPr>
              <w:t>11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</w:t>
            </w:r>
            <w:r w:rsidRPr="00B45E49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ร้อยละของบัณฑิตปริญญาตรีที่ได้งานทำ</w:t>
            </w:r>
            <w:r w:rsidRPr="00B45E49">
              <w:rPr>
                <w:rFonts w:ascii="TH Niramit AS" w:hAnsi="TH Niramit AS" w:cs="TH Niramit AS" w:hint="cs"/>
                <w:sz w:val="26"/>
                <w:szCs w:val="26"/>
                <w:cs/>
              </w:rPr>
              <w:t>หรือ</w:t>
            </w:r>
            <w:r w:rsidRPr="00B45E49">
              <w:rPr>
                <w:rFonts w:ascii="TH Niramit AS" w:hAnsi="TH Niramit AS" w:cs="TH Niramit AS"/>
                <w:sz w:val="26"/>
                <w:szCs w:val="26"/>
                <w:cs/>
              </w:rPr>
              <w:t>ประกอบอาชีพอิสระภายใน 1 ปี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84E02" w:rsidRPr="00824244" w:rsidRDefault="00824244" w:rsidP="00824244">
            <w:pPr>
              <w:jc w:val="center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E84E02" w:rsidRPr="001310DE" w:rsidRDefault="00E84E02" w:rsidP="009144D3">
            <w:pPr>
              <w:pStyle w:val="ab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84E02" w:rsidRPr="00CE75EE" w:rsidTr="003055DD">
        <w:trPr>
          <w:trHeight w:val="454"/>
        </w:trPr>
        <w:tc>
          <w:tcPr>
            <w:tcW w:w="7513" w:type="dxa"/>
            <w:shd w:val="clear" w:color="auto" w:fill="FFEBFF"/>
            <w:vAlign w:val="center"/>
          </w:tcPr>
          <w:p w:rsidR="00E84E02" w:rsidRPr="009B7B43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</w:t>
            </w:r>
            <w:r w:rsidRPr="009B7B4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EBFF"/>
            <w:vAlign w:val="center"/>
          </w:tcPr>
          <w:p w:rsidR="00E84E02" w:rsidRPr="003D5B0C" w:rsidRDefault="00E84E02" w:rsidP="003D5B0C"/>
        </w:tc>
        <w:tc>
          <w:tcPr>
            <w:tcW w:w="1134" w:type="dxa"/>
            <w:shd w:val="clear" w:color="auto" w:fill="FFEBFF"/>
            <w:vAlign w:val="center"/>
          </w:tcPr>
          <w:p w:rsidR="00E84E02" w:rsidRPr="003D5B0C" w:rsidRDefault="00E84E02" w:rsidP="003D5B0C"/>
        </w:tc>
      </w:tr>
      <w:tr w:rsidR="005A2241" w:rsidRPr="00C7683E" w:rsidTr="00824244">
        <w:trPr>
          <w:trHeight w:val="454"/>
        </w:trPr>
        <w:tc>
          <w:tcPr>
            <w:tcW w:w="9781" w:type="dxa"/>
            <w:gridSpan w:val="3"/>
            <w:shd w:val="clear" w:color="auto" w:fill="E2EFD9" w:themeFill="accent6" w:themeFillTint="33"/>
            <w:vAlign w:val="center"/>
          </w:tcPr>
          <w:p w:rsidR="005A2241" w:rsidRPr="00C7683E" w:rsidRDefault="005A2241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2 การวิจัย</w:t>
            </w:r>
          </w:p>
        </w:tc>
      </w:tr>
      <w:tr w:rsidR="00E84E02" w:rsidRPr="00CE75EE" w:rsidTr="009144D3">
        <w:trPr>
          <w:trHeight w:val="454"/>
        </w:trPr>
        <w:tc>
          <w:tcPr>
            <w:tcW w:w="7513" w:type="dxa"/>
            <w:vAlign w:val="center"/>
          </w:tcPr>
          <w:p w:rsidR="00E84E02" w:rsidRPr="000C1295" w:rsidRDefault="00E84E02" w:rsidP="009144D3">
            <w:pPr>
              <w:pStyle w:val="Default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0C1295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0C1295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0C1295">
              <w:rPr>
                <w:rFonts w:ascii="TH Niramit AS" w:hAnsi="TH Niramit AS" w:cs="TH Niramit AS"/>
                <w:sz w:val="26"/>
                <w:szCs w:val="26"/>
              </w:rPr>
              <w:t xml:space="preserve">1 </w:t>
            </w:r>
            <w:r w:rsidRPr="000C1295">
              <w:rPr>
                <w:rFonts w:ascii="TH Niramit AS" w:hAnsi="TH Niramit AS" w:cs="TH Niramit AS"/>
                <w:sz w:val="26"/>
                <w:szCs w:val="26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84E02" w:rsidRPr="00CE75E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84E02" w:rsidRPr="00CE75EE" w:rsidTr="009144D3">
        <w:trPr>
          <w:trHeight w:val="454"/>
        </w:trPr>
        <w:tc>
          <w:tcPr>
            <w:tcW w:w="7513" w:type="dxa"/>
            <w:vAlign w:val="center"/>
          </w:tcPr>
          <w:p w:rsidR="00E84E02" w:rsidRPr="000C1295" w:rsidRDefault="00E84E02" w:rsidP="009144D3">
            <w:pPr>
              <w:ind w:right="-251"/>
              <w:rPr>
                <w:rFonts w:ascii="TH Niramit AS" w:eastAsia="Times New Roman" w:hAnsi="TH Niramit AS" w:cs="TH Niramit AS" w:hint="cs"/>
                <w:color w:val="000000"/>
                <w:sz w:val="26"/>
                <w:szCs w:val="26"/>
                <w:cs/>
              </w:rPr>
            </w:pPr>
            <w:r w:rsidRPr="000C1295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0C1295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0C1295">
              <w:rPr>
                <w:rFonts w:ascii="TH Niramit AS" w:hAnsi="TH Niramit AS" w:cs="TH Niramit AS"/>
                <w:sz w:val="26"/>
                <w:szCs w:val="26"/>
              </w:rPr>
              <w:t xml:space="preserve">2 </w:t>
            </w:r>
            <w:r w:rsidRPr="000C1295">
              <w:rPr>
                <w:rFonts w:ascii="TH Niramit AS" w:hAnsi="TH Niramit AS" w:cs="TH Niramit AS"/>
                <w:sz w:val="26"/>
                <w:szCs w:val="26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84E02" w:rsidRPr="00CE75EE" w:rsidRDefault="00E84E02" w:rsidP="009144D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E84E02" w:rsidRPr="00CE75EE" w:rsidTr="009144D3">
        <w:trPr>
          <w:trHeight w:val="454"/>
        </w:trPr>
        <w:tc>
          <w:tcPr>
            <w:tcW w:w="7513" w:type="dxa"/>
            <w:vAlign w:val="center"/>
          </w:tcPr>
          <w:p w:rsidR="00E84E02" w:rsidRPr="000C1295" w:rsidRDefault="00E84E02" w:rsidP="009144D3">
            <w:pPr>
              <w:pStyle w:val="Default"/>
              <w:ind w:right="-108"/>
              <w:rPr>
                <w:rFonts w:ascii="TH Niramit AS" w:hAnsi="TH Niramit AS" w:cs="TH Niramit AS" w:hint="cs"/>
                <w:sz w:val="26"/>
                <w:szCs w:val="26"/>
                <w:cs/>
              </w:rPr>
            </w:pPr>
            <w:r w:rsidRPr="000C1295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0C1295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0C1295">
              <w:rPr>
                <w:rFonts w:ascii="TH Niramit AS" w:hAnsi="TH Niramit AS" w:cs="TH Niramit AS"/>
                <w:sz w:val="26"/>
                <w:szCs w:val="26"/>
              </w:rPr>
              <w:t>3</w:t>
            </w:r>
            <w:r w:rsidRPr="000C1295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ผลงานวิชาการของอาจารย์ประจำและนักวิจัย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84E02" w:rsidRPr="00CE75E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84E02" w:rsidRPr="00CE75EE" w:rsidTr="00BF4021">
        <w:trPr>
          <w:trHeight w:val="454"/>
        </w:trPr>
        <w:tc>
          <w:tcPr>
            <w:tcW w:w="7513" w:type="dxa"/>
            <w:vAlign w:val="center"/>
          </w:tcPr>
          <w:p w:rsidR="00E84E02" w:rsidRPr="000C1295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</w:rPr>
            </w:pPr>
            <w:r w:rsidRPr="000C1295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2.4 </w:t>
            </w:r>
            <w:r w:rsidRPr="000C1295">
              <w:rPr>
                <w:rFonts w:ascii="TH Niramit AS" w:hAnsi="TH Niramit AS" w:cs="TH Niramit AS"/>
                <w:color w:val="000000" w:themeColor="text1"/>
                <w:sz w:val="26"/>
                <w:szCs w:val="26"/>
                <w:cs/>
                <w:lang w:val="en-GB"/>
              </w:rPr>
              <w:t>งานวิจัย งานสร้างสรรค์</w:t>
            </w:r>
            <w:r w:rsidRPr="000C1295">
              <w:rPr>
                <w:rFonts w:ascii="TH Niramit AS" w:hAnsi="TH Niramit AS" w:cs="TH Niramit AS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Pr="000C1295">
              <w:rPr>
                <w:rFonts w:ascii="TH Niramit AS" w:hAnsi="TH Niramit AS" w:cs="TH Niramit AS"/>
                <w:sz w:val="26"/>
                <w:szCs w:val="26"/>
                <w:cs/>
              </w:rPr>
              <w:t>หรือนวัตกรรมที่นำไปใช้</w:t>
            </w:r>
            <w:r w:rsidRPr="000C1295">
              <w:rPr>
                <w:rFonts w:ascii="TH Niramit AS" w:hAnsi="TH Niramit AS" w:cs="TH Niramit AS"/>
                <w:color w:val="000000" w:themeColor="text1"/>
                <w:sz w:val="26"/>
                <w:szCs w:val="26"/>
                <w:cs/>
                <w:lang w:val="en-GB"/>
              </w:rPr>
              <w:t>ประโยชน์ต่อชุมชน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84E02" w:rsidRPr="00BF4021" w:rsidRDefault="00824244" w:rsidP="00824244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E84E02" w:rsidRPr="00CE75E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84E02" w:rsidRPr="00CE75EE" w:rsidTr="00824244">
        <w:trPr>
          <w:trHeight w:val="454"/>
        </w:trPr>
        <w:tc>
          <w:tcPr>
            <w:tcW w:w="7513" w:type="dxa"/>
            <w:shd w:val="clear" w:color="auto" w:fill="E2EFD9" w:themeFill="accent6" w:themeFillTint="33"/>
            <w:vAlign w:val="center"/>
          </w:tcPr>
          <w:p w:rsidR="00E84E02" w:rsidRPr="009B7B43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</w:t>
            </w:r>
            <w:r w:rsidRPr="009B7B4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E84E02" w:rsidRPr="00C7683E" w:rsidRDefault="00E84E02" w:rsidP="009144D3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E84E02" w:rsidRPr="00CE75E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A2241" w:rsidRPr="00C7683E" w:rsidTr="003055DD">
        <w:trPr>
          <w:trHeight w:val="454"/>
        </w:trPr>
        <w:tc>
          <w:tcPr>
            <w:tcW w:w="9781" w:type="dxa"/>
            <w:gridSpan w:val="3"/>
            <w:shd w:val="clear" w:color="auto" w:fill="FFEBFF"/>
            <w:vAlign w:val="center"/>
          </w:tcPr>
          <w:p w:rsidR="005A2241" w:rsidRPr="00C7683E" w:rsidRDefault="005A2241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3 การบริการวิชาการ</w:t>
            </w:r>
          </w:p>
        </w:tc>
      </w:tr>
      <w:tr w:rsidR="00E84E02" w:rsidRPr="00CE75EE" w:rsidTr="009144D3">
        <w:trPr>
          <w:trHeight w:val="454"/>
        </w:trPr>
        <w:tc>
          <w:tcPr>
            <w:tcW w:w="7513" w:type="dxa"/>
            <w:vAlign w:val="center"/>
          </w:tcPr>
          <w:p w:rsidR="00E84E02" w:rsidRPr="009B7B43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3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1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การบริการวิชาการแก่สังคม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84E02" w:rsidRPr="00CE75E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84E02" w:rsidRPr="00CE75EE" w:rsidTr="00BF4021">
        <w:trPr>
          <w:trHeight w:val="454"/>
        </w:trPr>
        <w:tc>
          <w:tcPr>
            <w:tcW w:w="7513" w:type="dxa"/>
            <w:vAlign w:val="center"/>
          </w:tcPr>
          <w:p w:rsidR="00E84E02" w:rsidRPr="00116533" w:rsidRDefault="00E84E02" w:rsidP="009144D3">
            <w:pPr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116533">
              <w:rPr>
                <w:rFonts w:ascii="TH Niramit AS" w:hAnsi="TH Niramit AS" w:cs="TH Niramit AS"/>
                <w:sz w:val="26"/>
                <w:szCs w:val="26"/>
                <w:cs/>
              </w:rPr>
              <w:t>3.2 จำนวนชุมชนเป้าหมายที่ได้รับกา</w:t>
            </w:r>
            <w:r>
              <w:rPr>
                <w:rFonts w:ascii="TH Niramit AS" w:hAnsi="TH Niramit AS" w:cs="TH Niramit AS"/>
                <w:sz w:val="26"/>
                <w:szCs w:val="26"/>
                <w:cs/>
              </w:rPr>
              <w:t>รพัฒนาอย่างต่อเนื่องตามแผนเสริม</w:t>
            </w:r>
            <w:r w:rsidRPr="00116533">
              <w:rPr>
                <w:rFonts w:ascii="TH Niramit AS" w:hAnsi="TH Niramit AS" w:cs="TH Niramit AS"/>
                <w:sz w:val="26"/>
                <w:szCs w:val="26"/>
                <w:cs/>
              </w:rPr>
              <w:t>สร้างความสัมพันธ์กับชุมชน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84E02" w:rsidRPr="00C7683E" w:rsidRDefault="00824244" w:rsidP="00824244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E84E02" w:rsidRPr="00CE75E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84E02" w:rsidRPr="00CE75EE" w:rsidTr="003055DD">
        <w:trPr>
          <w:trHeight w:val="454"/>
        </w:trPr>
        <w:tc>
          <w:tcPr>
            <w:tcW w:w="7513" w:type="dxa"/>
            <w:shd w:val="clear" w:color="auto" w:fill="FFEBFF"/>
            <w:vAlign w:val="center"/>
          </w:tcPr>
          <w:p w:rsidR="00E84E02" w:rsidRPr="009B7B43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1134" w:type="dxa"/>
            <w:shd w:val="clear" w:color="auto" w:fill="FFEBFF"/>
            <w:vAlign w:val="center"/>
          </w:tcPr>
          <w:p w:rsidR="00E84E02" w:rsidRPr="00C7683E" w:rsidRDefault="00E84E02" w:rsidP="009144D3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EBFF"/>
            <w:vAlign w:val="center"/>
          </w:tcPr>
          <w:p w:rsidR="00E84E02" w:rsidRPr="00CE75E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A2241" w:rsidRPr="00C7683E" w:rsidTr="003D5B0C">
        <w:trPr>
          <w:trHeight w:val="454"/>
        </w:trPr>
        <w:tc>
          <w:tcPr>
            <w:tcW w:w="9781" w:type="dxa"/>
            <w:gridSpan w:val="3"/>
            <w:shd w:val="clear" w:color="auto" w:fill="E2EFD9" w:themeFill="accent6" w:themeFillTint="33"/>
            <w:vAlign w:val="center"/>
          </w:tcPr>
          <w:p w:rsidR="005A2241" w:rsidRPr="00C7683E" w:rsidRDefault="005A2241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4 การทำนุบำรุงศิลปะและวัฒนธรรม</w:t>
            </w:r>
          </w:p>
        </w:tc>
      </w:tr>
      <w:tr w:rsidR="00E84E02" w:rsidRPr="00CE75EE" w:rsidTr="009144D3">
        <w:trPr>
          <w:trHeight w:val="454"/>
        </w:trPr>
        <w:tc>
          <w:tcPr>
            <w:tcW w:w="7513" w:type="dxa"/>
            <w:vAlign w:val="center"/>
          </w:tcPr>
          <w:p w:rsidR="00E84E02" w:rsidRPr="009B7B43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4.1 ระบบและกลไกการทำนุบำรุงศิลปะและวัฒนธรรม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84E02" w:rsidRPr="00CE75E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D5B0C" w:rsidRPr="00CE75EE" w:rsidTr="003D5B0C">
        <w:trPr>
          <w:trHeight w:val="454"/>
        </w:trPr>
        <w:tc>
          <w:tcPr>
            <w:tcW w:w="7513" w:type="dxa"/>
            <w:shd w:val="clear" w:color="auto" w:fill="E2EFD9" w:themeFill="accent6" w:themeFillTint="33"/>
            <w:vAlign w:val="center"/>
          </w:tcPr>
          <w:p w:rsidR="00E84E02" w:rsidRPr="009B7B43" w:rsidRDefault="00E84E02" w:rsidP="009144D3">
            <w:pPr>
              <w:pStyle w:val="Defaul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4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E84E02" w:rsidRPr="00C7683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E84E02" w:rsidRPr="00CE75E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84E02" w:rsidRDefault="00E84E02" w:rsidP="00B3674A">
      <w:pPr>
        <w:rPr>
          <w:rFonts w:ascii="TH SarabunPSK" w:hAnsi="TH SarabunPSK" w:cs="TH SarabunPSK"/>
          <w:b/>
          <w:bCs/>
        </w:rPr>
      </w:pPr>
    </w:p>
    <w:p w:rsidR="00E84E02" w:rsidRPr="00C62D4B" w:rsidRDefault="00E84E02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513"/>
        <w:gridCol w:w="1134"/>
        <w:gridCol w:w="1134"/>
      </w:tblGrid>
      <w:tr w:rsidR="00E84E02" w:rsidTr="00BF4021">
        <w:trPr>
          <w:trHeight w:val="47"/>
        </w:trPr>
        <w:tc>
          <w:tcPr>
            <w:tcW w:w="7513" w:type="dxa"/>
            <w:vMerge w:val="restart"/>
            <w:shd w:val="clear" w:color="auto" w:fill="D4E4F4"/>
            <w:vAlign w:val="center"/>
          </w:tcPr>
          <w:p w:rsidR="00E84E02" w:rsidRPr="003D68AE" w:rsidRDefault="00E84E02" w:rsidP="009144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 / ตัวบ่งชี้</w:t>
            </w:r>
          </w:p>
        </w:tc>
        <w:tc>
          <w:tcPr>
            <w:tcW w:w="2268" w:type="dxa"/>
            <w:gridSpan w:val="2"/>
            <w:shd w:val="clear" w:color="auto" w:fill="D4E4F4"/>
            <w:vAlign w:val="center"/>
          </w:tcPr>
          <w:p w:rsidR="00E84E02" w:rsidRPr="003D68AE" w:rsidRDefault="00E84E02" w:rsidP="009144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</w:tr>
      <w:tr w:rsidR="00E84E02" w:rsidTr="003055DD">
        <w:trPr>
          <w:trHeight w:val="454"/>
        </w:trPr>
        <w:tc>
          <w:tcPr>
            <w:tcW w:w="7513" w:type="dxa"/>
            <w:vMerge/>
            <w:shd w:val="clear" w:color="auto" w:fill="FFE1FF"/>
            <w:vAlign w:val="center"/>
          </w:tcPr>
          <w:p w:rsidR="00E84E02" w:rsidRPr="003D68AE" w:rsidRDefault="00E84E02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FFE1E1"/>
            <w:vAlign w:val="center"/>
          </w:tcPr>
          <w:p w:rsidR="00E84E02" w:rsidRPr="003D68AE" w:rsidRDefault="00E84E02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สกอ.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  <w:t xml:space="preserve"> </w:t>
            </w:r>
            <w:r w:rsidR="00C62D4B"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 xml:space="preserve">13 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1134" w:type="dxa"/>
            <w:shd w:val="clear" w:color="auto" w:fill="FFE1E1"/>
            <w:vAlign w:val="center"/>
          </w:tcPr>
          <w:p w:rsidR="00E84E02" w:rsidRPr="003D68AE" w:rsidRDefault="00E84E02" w:rsidP="009144D3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มรสน.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</w:t>
            </w:r>
            <w:r w:rsidR="00C62D4B"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 xml:space="preserve">21 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</w:tr>
      <w:tr w:rsidR="005A2241" w:rsidRPr="004559D4" w:rsidTr="003055DD">
        <w:trPr>
          <w:trHeight w:val="454"/>
        </w:trPr>
        <w:tc>
          <w:tcPr>
            <w:tcW w:w="9781" w:type="dxa"/>
            <w:gridSpan w:val="3"/>
            <w:shd w:val="clear" w:color="auto" w:fill="FFEBFF"/>
            <w:vAlign w:val="center"/>
          </w:tcPr>
          <w:p w:rsidR="005A2241" w:rsidRPr="00C7683E" w:rsidRDefault="005A2241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5 การบริหารจัดการ</w:t>
            </w:r>
          </w:p>
        </w:tc>
      </w:tr>
      <w:tr w:rsidR="00E84E02" w:rsidRPr="004559D4" w:rsidTr="009144D3">
        <w:trPr>
          <w:trHeight w:val="454"/>
        </w:trPr>
        <w:tc>
          <w:tcPr>
            <w:tcW w:w="7513" w:type="dxa"/>
            <w:vAlign w:val="center"/>
          </w:tcPr>
          <w:p w:rsidR="00E84E02" w:rsidRPr="009B7B43" w:rsidRDefault="00E84E02" w:rsidP="009144D3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392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5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1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การบริหารของคณะเพื่อการกำกับติดตามผลลัพธ์ตามพันธกิจกลุ่มสถาบันและ</w:t>
            </w:r>
            <w:r w:rsidRPr="009B7B43">
              <w:rPr>
                <w:rFonts w:ascii="TH Niramit AS" w:hAnsi="TH Niramit AS" w:cs="TH Niramit AS"/>
                <w:color w:val="000000"/>
                <w:sz w:val="26"/>
                <w:szCs w:val="26"/>
                <w:cs/>
              </w:rPr>
              <w:t>เอกลักษณ์ของ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คณะ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84E02" w:rsidRPr="00CE75EE" w:rsidRDefault="00E84E02" w:rsidP="009144D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E84E02" w:rsidRPr="004559D4" w:rsidTr="009144D3">
        <w:trPr>
          <w:trHeight w:val="454"/>
        </w:trPr>
        <w:tc>
          <w:tcPr>
            <w:tcW w:w="7513" w:type="dxa"/>
            <w:vAlign w:val="center"/>
          </w:tcPr>
          <w:p w:rsidR="00E84E02" w:rsidRPr="009B7B43" w:rsidRDefault="00E84E02" w:rsidP="009144D3">
            <w:pPr>
              <w:autoSpaceDE w:val="0"/>
              <w:autoSpaceDN w:val="0"/>
              <w:adjustRightInd w:val="0"/>
              <w:rPr>
                <w:rFonts w:ascii="TH Niramit AS" w:eastAsia="Times New Roman" w:hAnsi="TH Niramit AS" w:cs="TH Niramit AS"/>
                <w:b/>
                <w:bCs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5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2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ระบบกำกับการประกันคุณภาพหลักสูตร</w:t>
            </w:r>
          </w:p>
        </w:tc>
        <w:tc>
          <w:tcPr>
            <w:tcW w:w="1134" w:type="dxa"/>
            <w:vAlign w:val="center"/>
          </w:tcPr>
          <w:p w:rsidR="00E84E02" w:rsidRPr="00C7683E" w:rsidRDefault="00E84E02" w:rsidP="009144D3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84E02" w:rsidRPr="00CE75EE" w:rsidRDefault="00E84E02" w:rsidP="009144D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62D4B" w:rsidRPr="004559D4" w:rsidTr="00BF4021">
        <w:trPr>
          <w:trHeight w:val="454"/>
        </w:trPr>
        <w:tc>
          <w:tcPr>
            <w:tcW w:w="7513" w:type="dxa"/>
            <w:vAlign w:val="center"/>
          </w:tcPr>
          <w:p w:rsidR="00C62D4B" w:rsidRPr="00705EFA" w:rsidRDefault="00705EFA" w:rsidP="00C62D4B">
            <w:pPr>
              <w:rPr>
                <w:rFonts w:ascii="TH Niramit AS" w:hAnsi="TH Niramit AS" w:cs="TH Niramit AS"/>
                <w:sz w:val="26"/>
                <w:szCs w:val="26"/>
              </w:rPr>
            </w:pPr>
            <w:r w:rsidRPr="00705EFA">
              <w:rPr>
                <w:rFonts w:ascii="TH Niramit AS" w:hAnsi="TH Niramit AS" w:cs="TH Niramit AS"/>
                <w:sz w:val="26"/>
                <w:szCs w:val="26"/>
                <w:cs/>
              </w:rPr>
              <w:t>5.</w:t>
            </w:r>
            <w:r w:rsidRPr="00705EFA">
              <w:rPr>
                <w:rFonts w:ascii="TH Niramit AS" w:hAnsi="TH Niramit AS" w:cs="TH Niramit AS" w:hint="cs"/>
                <w:sz w:val="26"/>
                <w:szCs w:val="26"/>
                <w:cs/>
              </w:rPr>
              <w:t>3</w:t>
            </w:r>
            <w:r w:rsidRPr="00705EFA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</w:t>
            </w:r>
            <w:r w:rsidRPr="00705EFA">
              <w:rPr>
                <w:rFonts w:ascii="TH Niramit AS" w:hAnsi="TH Niramit AS" w:cs="TH Niramit AS"/>
                <w:color w:val="000000" w:themeColor="text1"/>
                <w:sz w:val="26"/>
                <w:szCs w:val="26"/>
                <w:cs/>
              </w:rPr>
              <w:t>การจัดการเรียนรู้แบบบูรณาการกับการทำงาน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62D4B" w:rsidRPr="00C7683E" w:rsidRDefault="003D5B0C" w:rsidP="00C62D4B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C62D4B" w:rsidRPr="00CE75EE" w:rsidRDefault="00C62D4B" w:rsidP="009144D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E84E02" w:rsidRPr="004559D4" w:rsidTr="00D45127">
        <w:trPr>
          <w:trHeight w:val="454"/>
        </w:trPr>
        <w:tc>
          <w:tcPr>
            <w:tcW w:w="7513" w:type="dxa"/>
            <w:shd w:val="clear" w:color="auto" w:fill="FFE1E1"/>
            <w:vAlign w:val="center"/>
          </w:tcPr>
          <w:p w:rsidR="00E84E02" w:rsidRPr="009B7B43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5</w:t>
            </w:r>
          </w:p>
        </w:tc>
        <w:tc>
          <w:tcPr>
            <w:tcW w:w="1134" w:type="dxa"/>
            <w:shd w:val="clear" w:color="auto" w:fill="FFE1E1"/>
            <w:vAlign w:val="center"/>
          </w:tcPr>
          <w:p w:rsidR="00E84E02" w:rsidRPr="009B7B43" w:rsidRDefault="00E84E02" w:rsidP="009144D3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E1E1"/>
            <w:vAlign w:val="center"/>
          </w:tcPr>
          <w:p w:rsidR="00E84E02" w:rsidRPr="00CE75E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84E02" w:rsidRPr="004559D4" w:rsidTr="00824244">
        <w:trPr>
          <w:trHeight w:val="454"/>
        </w:trPr>
        <w:tc>
          <w:tcPr>
            <w:tcW w:w="8647" w:type="dxa"/>
            <w:gridSpan w:val="2"/>
            <w:shd w:val="clear" w:color="auto" w:fill="D4E4F4"/>
            <w:vAlign w:val="center"/>
          </w:tcPr>
          <w:p w:rsidR="00E84E02" w:rsidRPr="009B7B43" w:rsidRDefault="00E84E02" w:rsidP="009144D3">
            <w:pPr>
              <w:pStyle w:val="Default"/>
              <w:ind w:right="-108"/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134" w:type="dxa"/>
            <w:shd w:val="clear" w:color="auto" w:fill="D4E4F4"/>
            <w:vAlign w:val="center"/>
          </w:tcPr>
          <w:p w:rsidR="00E84E02" w:rsidRPr="00CE75EE" w:rsidRDefault="00E84E02" w:rsidP="009144D3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84E02" w:rsidRDefault="00E84E02" w:rsidP="00B3674A">
      <w:pPr>
        <w:rPr>
          <w:rFonts w:ascii="TH SarabunPSK" w:hAnsi="TH SarabunPSK" w:cs="TH SarabunPSK"/>
          <w:b/>
          <w:bCs/>
        </w:rPr>
      </w:pPr>
    </w:p>
    <w:p w:rsidR="00E84E02" w:rsidRDefault="00E84E02" w:rsidP="00B3674A">
      <w:pPr>
        <w:rPr>
          <w:rFonts w:ascii="TH SarabunPSK" w:hAnsi="TH SarabunPSK" w:cs="TH SarabunPSK"/>
          <w:b/>
          <w:bCs/>
        </w:rPr>
      </w:pPr>
    </w:p>
    <w:p w:rsidR="00E84E02" w:rsidRDefault="00E84E02" w:rsidP="00B3674A">
      <w:pPr>
        <w:rPr>
          <w:rFonts w:ascii="TH SarabunPSK" w:hAnsi="TH SarabunPSK" w:cs="TH SarabunPSK"/>
          <w:b/>
          <w:bCs/>
        </w:rPr>
      </w:pPr>
    </w:p>
    <w:p w:rsidR="00E52787" w:rsidRPr="00CE75EE" w:rsidRDefault="00E52787" w:rsidP="00F511E6">
      <w:pPr>
        <w:tabs>
          <w:tab w:val="left" w:pos="2760"/>
        </w:tabs>
        <w:rPr>
          <w:rFonts w:ascii="TH SarabunPSK" w:hAnsi="TH SarabunPSK" w:cs="TH SarabunPSK"/>
          <w:cs/>
        </w:rPr>
        <w:sectPr w:rsidR="00E52787" w:rsidRPr="00CE75EE" w:rsidSect="00FA69CC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6505A7" w:rsidRPr="009B7B43" w:rsidRDefault="006505A7" w:rsidP="006505A7">
      <w:pPr>
        <w:spacing w:before="120"/>
        <w:ind w:right="-472"/>
        <w:rPr>
          <w:rFonts w:ascii="TH Niramit AS" w:hAnsi="TH Niramit AS" w:cs="TH Niramit AS"/>
          <w:b/>
          <w:bCs/>
        </w:rPr>
      </w:pPr>
      <w:r w:rsidRPr="009B7B43">
        <w:rPr>
          <w:rFonts w:ascii="TH Niramit AS" w:hAnsi="TH Niramit AS" w:cs="TH Niramit AS"/>
          <w:b/>
          <w:bCs/>
          <w:cs/>
        </w:rPr>
        <w:lastRenderedPageBreak/>
        <w:t xml:space="preserve">1. </w:t>
      </w:r>
      <w:r w:rsidR="00BC60D4" w:rsidRPr="009B7B43">
        <w:rPr>
          <w:rFonts w:ascii="TH Niramit AS" w:hAnsi="TH Niramit AS" w:cs="TH Niramit AS"/>
          <w:b/>
          <w:bCs/>
          <w:cs/>
        </w:rPr>
        <w:t>ผลการประเมินรายตัวบ่งชี้</w:t>
      </w: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992"/>
        <w:gridCol w:w="1418"/>
        <w:gridCol w:w="1134"/>
        <w:gridCol w:w="992"/>
        <w:gridCol w:w="779"/>
        <w:gridCol w:w="780"/>
        <w:gridCol w:w="780"/>
        <w:gridCol w:w="780"/>
        <w:gridCol w:w="3893"/>
      </w:tblGrid>
      <w:tr w:rsidR="00902F64" w:rsidTr="00D54EFD">
        <w:trPr>
          <w:trHeight w:val="440"/>
        </w:trPr>
        <w:tc>
          <w:tcPr>
            <w:tcW w:w="1384" w:type="dxa"/>
            <w:vMerge w:val="restart"/>
            <w:shd w:val="clear" w:color="auto" w:fill="D4E4F4"/>
            <w:vAlign w:val="center"/>
          </w:tcPr>
          <w:p w:rsidR="00902F64" w:rsidRPr="00510CCB" w:rsidRDefault="00902F64" w:rsidP="004F3D49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องค์ประกอบคุณภาพ</w:t>
            </w:r>
          </w:p>
        </w:tc>
        <w:tc>
          <w:tcPr>
            <w:tcW w:w="2268" w:type="dxa"/>
            <w:vMerge w:val="restart"/>
            <w:shd w:val="clear" w:color="auto" w:fill="D4E4F4"/>
            <w:vAlign w:val="center"/>
          </w:tcPr>
          <w:p w:rsidR="00902F64" w:rsidRPr="00510CCB" w:rsidRDefault="00902F64" w:rsidP="004F3D49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D4E4F4"/>
            <w:vAlign w:val="center"/>
          </w:tcPr>
          <w:p w:rsidR="00902F64" w:rsidRPr="00510CCB" w:rsidRDefault="00902F64" w:rsidP="00DE4F9A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2552" w:type="dxa"/>
            <w:gridSpan w:val="2"/>
            <w:shd w:val="clear" w:color="auto" w:fill="D4E4F4"/>
            <w:vAlign w:val="center"/>
          </w:tcPr>
          <w:p w:rsidR="00902F64" w:rsidRPr="00510CCB" w:rsidRDefault="00902F64" w:rsidP="003E35F8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  <w:tc>
          <w:tcPr>
            <w:tcW w:w="992" w:type="dxa"/>
            <w:vMerge w:val="restart"/>
            <w:shd w:val="clear" w:color="auto" w:fill="D4E4F4"/>
            <w:vAlign w:val="center"/>
          </w:tcPr>
          <w:p w:rsidR="00902F64" w:rsidRPr="00A4275E" w:rsidRDefault="00902F64" w:rsidP="00D54EFD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ค่าเป้าหมาย</w:t>
            </w:r>
          </w:p>
          <w:p w:rsidR="00902F64" w:rsidRPr="00A4275E" w:rsidRDefault="00902F64" w:rsidP="00D54EFD">
            <w:pPr>
              <w:ind w:left="-250" w:right="-109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2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902F64" w:rsidRPr="00077A35" w:rsidRDefault="00902F64" w:rsidP="00D54EFD">
            <w:pPr>
              <w:ind w:left="-250" w:right="-25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1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19" w:type="dxa"/>
            <w:gridSpan w:val="4"/>
            <w:shd w:val="clear" w:color="auto" w:fill="D4E4F4"/>
            <w:vAlign w:val="center"/>
          </w:tcPr>
          <w:p w:rsidR="00902F64" w:rsidRPr="00AC30CE" w:rsidRDefault="00902F64" w:rsidP="000638E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คะแนนประเมิน</w:t>
            </w:r>
          </w:p>
        </w:tc>
        <w:tc>
          <w:tcPr>
            <w:tcW w:w="3893" w:type="dxa"/>
            <w:vMerge w:val="restart"/>
            <w:shd w:val="clear" w:color="auto" w:fill="D4E4F4"/>
            <w:vAlign w:val="center"/>
          </w:tcPr>
          <w:p w:rsidR="00902F64" w:rsidRPr="00AC30CE" w:rsidRDefault="00902F64" w:rsidP="00DF34C4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DE4F9A" w:rsidTr="00905DB5">
        <w:trPr>
          <w:trHeight w:val="549"/>
        </w:trPr>
        <w:tc>
          <w:tcPr>
            <w:tcW w:w="1384" w:type="dxa"/>
            <w:vMerge/>
            <w:shd w:val="clear" w:color="auto" w:fill="FFE1EB"/>
          </w:tcPr>
          <w:p w:rsidR="00DE4F9A" w:rsidRPr="009B7B43" w:rsidRDefault="00DE4F9A" w:rsidP="006A5AF1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E1EB"/>
          </w:tcPr>
          <w:p w:rsidR="00DE4F9A" w:rsidRPr="009B7B43" w:rsidRDefault="00DE4F9A" w:rsidP="006A5AF1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E1EB"/>
            <w:vAlign w:val="center"/>
          </w:tcPr>
          <w:p w:rsidR="00DE4F9A" w:rsidRPr="009B7B43" w:rsidRDefault="00DE4F9A" w:rsidP="00750C5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FE1E1"/>
            <w:vAlign w:val="center"/>
          </w:tcPr>
          <w:p w:rsidR="00DE4F9A" w:rsidRPr="00510CCB" w:rsidRDefault="00DE4F9A" w:rsidP="000638E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shd w:val="clear" w:color="auto" w:fill="FFE1E1"/>
            <w:vAlign w:val="center"/>
          </w:tcPr>
          <w:p w:rsidR="00DE4F9A" w:rsidRPr="00510CCB" w:rsidRDefault="00DE4F9A" w:rsidP="006A5AF1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</w:tc>
        <w:tc>
          <w:tcPr>
            <w:tcW w:w="992" w:type="dxa"/>
            <w:vMerge/>
            <w:shd w:val="clear" w:color="auto" w:fill="D4E4F4"/>
          </w:tcPr>
          <w:p w:rsidR="00DE4F9A" w:rsidRPr="00077A35" w:rsidRDefault="00DE4F9A" w:rsidP="006A5AF1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559" w:type="dxa"/>
            <w:gridSpan w:val="2"/>
            <w:shd w:val="clear" w:color="auto" w:fill="FFE1E1"/>
            <w:vAlign w:val="center"/>
          </w:tcPr>
          <w:p w:rsidR="00DE4F9A" w:rsidRPr="009B7B43" w:rsidRDefault="00DE4F9A" w:rsidP="000638EF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E1E1"/>
            <w:vAlign w:val="center"/>
          </w:tcPr>
          <w:p w:rsidR="00DE4F9A" w:rsidRPr="009B7B43" w:rsidRDefault="00DE4F9A" w:rsidP="000638EF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กก</w:t>
            </w:r>
          </w:p>
        </w:tc>
        <w:tc>
          <w:tcPr>
            <w:tcW w:w="3893" w:type="dxa"/>
            <w:vMerge/>
            <w:shd w:val="clear" w:color="auto" w:fill="D4E4F4"/>
          </w:tcPr>
          <w:p w:rsidR="00DE4F9A" w:rsidRDefault="00DE4F9A" w:rsidP="006A5AF1">
            <w:pPr>
              <w:rPr>
                <w:rFonts w:ascii="TH SarabunPSK" w:hAnsi="TH SarabunPSK" w:cs="TH SarabunPSK"/>
              </w:rPr>
            </w:pPr>
          </w:p>
        </w:tc>
      </w:tr>
      <w:tr w:rsidR="00DE4F9A" w:rsidTr="00905DB5">
        <w:trPr>
          <w:trHeight w:val="259"/>
        </w:trPr>
        <w:tc>
          <w:tcPr>
            <w:tcW w:w="1384" w:type="dxa"/>
            <w:vMerge/>
            <w:shd w:val="clear" w:color="auto" w:fill="FFE1EB"/>
          </w:tcPr>
          <w:p w:rsidR="00DE4F9A" w:rsidRPr="009B7B43" w:rsidRDefault="00DE4F9A" w:rsidP="006A5AF1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E1EB"/>
          </w:tcPr>
          <w:p w:rsidR="00DE4F9A" w:rsidRPr="009B7B43" w:rsidRDefault="00DE4F9A" w:rsidP="006A5AF1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E1EB"/>
            <w:vAlign w:val="center"/>
          </w:tcPr>
          <w:p w:rsidR="00DE4F9A" w:rsidRPr="009B7B43" w:rsidRDefault="00DE4F9A" w:rsidP="00750C5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FE1E1"/>
            <w:vAlign w:val="center"/>
          </w:tcPr>
          <w:p w:rsidR="00DE4F9A" w:rsidRPr="00510CCB" w:rsidRDefault="00DE4F9A" w:rsidP="000638E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shd w:val="clear" w:color="auto" w:fill="FFE1E1"/>
            <w:vAlign w:val="center"/>
          </w:tcPr>
          <w:p w:rsidR="00DE4F9A" w:rsidRPr="00077A35" w:rsidRDefault="00DE4F9A" w:rsidP="006A5AF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2" w:type="dxa"/>
            <w:vMerge/>
            <w:shd w:val="clear" w:color="auto" w:fill="D4E4F4"/>
          </w:tcPr>
          <w:p w:rsidR="00DE4F9A" w:rsidRPr="00077A35" w:rsidRDefault="00DE4F9A" w:rsidP="006A5AF1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79" w:type="dxa"/>
            <w:shd w:val="clear" w:color="auto" w:fill="FFE1E1"/>
          </w:tcPr>
          <w:p w:rsidR="00DE4F9A" w:rsidRPr="00A4275E" w:rsidRDefault="00DE4F9A" w:rsidP="00851897">
            <w:pPr>
              <w:tabs>
                <w:tab w:val="center" w:pos="699"/>
              </w:tabs>
              <w:ind w:lef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  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 xml:space="preserve"> </w:t>
            </w:r>
            <w:r w:rsidR="00851897"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E1E1"/>
          </w:tcPr>
          <w:p w:rsidR="00DE4F9A" w:rsidRPr="00A4275E" w:rsidRDefault="00DE4F9A" w:rsidP="00851897">
            <w:pPr>
              <w:tabs>
                <w:tab w:val="center" w:pos="814"/>
              </w:tabs>
              <w:ind w:left="-178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 w:rsidR="0023797D"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780" w:type="dxa"/>
            <w:shd w:val="clear" w:color="auto" w:fill="FFE1E1"/>
          </w:tcPr>
          <w:p w:rsidR="00DE4F9A" w:rsidRPr="00A4275E" w:rsidRDefault="00DE4F9A" w:rsidP="00DE4F9A">
            <w:pPr>
              <w:tabs>
                <w:tab w:val="center" w:pos="743"/>
              </w:tabs>
              <w:ind w:left="-108" w:right="-179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 w:rsidR="00851897"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E1E1"/>
          </w:tcPr>
          <w:p w:rsidR="00DE4F9A" w:rsidRPr="00A4275E" w:rsidRDefault="00DE4F9A" w:rsidP="00DE4F9A">
            <w:pPr>
              <w:tabs>
                <w:tab w:val="center" w:pos="1097"/>
              </w:tabs>
              <w:ind w:left="-179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 w:rsidR="0023797D"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3893" w:type="dxa"/>
            <w:vMerge/>
            <w:shd w:val="clear" w:color="auto" w:fill="D4E4F4"/>
          </w:tcPr>
          <w:p w:rsidR="00DE4F9A" w:rsidRDefault="00DE4F9A" w:rsidP="006A5AF1">
            <w:pPr>
              <w:rPr>
                <w:rFonts w:ascii="TH SarabunPSK" w:hAnsi="TH SarabunPSK" w:cs="TH SarabunPSK"/>
              </w:rPr>
            </w:pPr>
          </w:p>
        </w:tc>
      </w:tr>
      <w:tr w:rsidR="00DE4F9A" w:rsidTr="00CE0E54">
        <w:trPr>
          <w:trHeight w:val="510"/>
        </w:trPr>
        <w:tc>
          <w:tcPr>
            <w:tcW w:w="1384" w:type="dxa"/>
            <w:vMerge w:val="restart"/>
          </w:tcPr>
          <w:p w:rsidR="00077A35" w:rsidRPr="00A4275E" w:rsidRDefault="00077A35" w:rsidP="00077A35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t>1.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การผลิตบัณฑิต</w:t>
            </w:r>
          </w:p>
        </w:tc>
        <w:tc>
          <w:tcPr>
            <w:tcW w:w="2268" w:type="dxa"/>
            <w:vMerge w:val="restart"/>
          </w:tcPr>
          <w:p w:rsidR="00077A35" w:rsidRPr="00A4275E" w:rsidRDefault="00077A35" w:rsidP="004C0FD5">
            <w:pPr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>1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t>.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 xml:space="preserve">1 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t>ผลการบริหารจัดการ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br/>
              <w:t xml:space="preserve">     หลักสูตรโดยรวม</w:t>
            </w:r>
          </w:p>
        </w:tc>
        <w:tc>
          <w:tcPr>
            <w:tcW w:w="992" w:type="dxa"/>
            <w:vMerge w:val="restart"/>
            <w:vAlign w:val="center"/>
          </w:tcPr>
          <w:p w:rsidR="00077A35" w:rsidRPr="006505A7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077A35" w:rsidRPr="00DE4F9A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 w:val="restart"/>
          </w:tcPr>
          <w:p w:rsidR="00077A35" w:rsidRPr="00750C50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3" w:type="dxa"/>
            <w:vMerge w:val="restart"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77A35" w:rsidRDefault="00077A35" w:rsidP="00077A3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 w:rsidR="00D049D1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077A35" w:rsidRDefault="00077A35" w:rsidP="00077A3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77A35" w:rsidRPr="00081B15" w:rsidRDefault="00077A35" w:rsidP="006505A7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A4275E" w:rsidRDefault="00077A35" w:rsidP="00C1306C">
            <w:pPr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077A35" w:rsidRPr="00A4275E" w:rsidRDefault="00077A35" w:rsidP="004112CC">
            <w:pPr>
              <w:ind w:right="-109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077A35" w:rsidRPr="00DE4F9A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077A35" w:rsidRPr="00750C50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3" w:type="dxa"/>
            <w:vMerge/>
          </w:tcPr>
          <w:p w:rsidR="00077A35" w:rsidRPr="00750C50" w:rsidRDefault="00077A35" w:rsidP="006F7C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 w:val="restart"/>
          </w:tcPr>
          <w:p w:rsidR="00077A35" w:rsidRPr="00A4275E" w:rsidRDefault="00077A35" w:rsidP="00902F64">
            <w:pPr>
              <w:ind w:right="-251"/>
              <w:rPr>
                <w:rFonts w:ascii="TH Niramit AS" w:hAnsi="TH Niramit AS" w:cs="TH Niramit AS"/>
                <w:sz w:val="24"/>
                <w:szCs w:val="24"/>
              </w:rPr>
            </w:pP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>1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t>.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 xml:space="preserve">2 </w:t>
            </w:r>
            <w:r w:rsidR="00070AF3"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อาจารย์ประจำคณะ</w:t>
            </w:r>
            <w:r w:rsidR="00AC30CE">
              <w:rPr>
                <w:rFonts w:ascii="TH Niramit AS" w:hAnsi="TH Niramit AS" w:cs="TH Niramit AS" w:hint="cs"/>
                <w:sz w:val="24"/>
                <w:szCs w:val="24"/>
                <w:cs/>
              </w:rPr>
              <w:t>ที่มี</w:t>
            </w:r>
            <w:r w:rsidR="00902F64"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</w:t>
            </w:r>
            <w:r w:rsidR="00AC30CE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  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คุณวุฒิปริญญาเอก</w:t>
            </w:r>
          </w:p>
        </w:tc>
        <w:tc>
          <w:tcPr>
            <w:tcW w:w="992" w:type="dxa"/>
            <w:vMerge w:val="restart"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</w:tcPr>
          <w:p w:rsidR="00077A35" w:rsidRDefault="00077A35" w:rsidP="003E35F8">
            <w:pPr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D049D1" w:rsidRDefault="00810FC3" w:rsidP="00D049D1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="00D049D1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 w:rsidR="00D049D1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D049D1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</w:t>
            </w:r>
            <w:r w:rsidR="00D049D1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D049D1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D049D1" w:rsidRDefault="00D049D1" w:rsidP="00D049D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D049D1" w:rsidRDefault="00D049D1" w:rsidP="00D049D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77A35" w:rsidRPr="00D049D1" w:rsidRDefault="00D049D1" w:rsidP="00D049D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077A35" w:rsidRPr="00A4275E" w:rsidRDefault="00077A35" w:rsidP="004112CC">
            <w:pPr>
              <w:ind w:right="-251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077A35" w:rsidRPr="00A4275E" w:rsidRDefault="00077A35" w:rsidP="004112CC">
            <w:pPr>
              <w:ind w:right="-251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077A35" w:rsidRPr="00A4275E" w:rsidRDefault="00077A35" w:rsidP="004112CC">
            <w:pPr>
              <w:ind w:right="-251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1134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 w:val="restart"/>
          </w:tcPr>
          <w:p w:rsidR="00077A35" w:rsidRPr="00A4275E" w:rsidRDefault="00077A35" w:rsidP="00902F64">
            <w:pPr>
              <w:tabs>
                <w:tab w:val="left" w:pos="1701"/>
              </w:tabs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 xml:space="preserve">1.3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อาจารย์ประจำคณะที่</w:t>
            </w:r>
            <w:r w:rsidR="00902F64"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="005468B2"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ดำรง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ตำแหน่งทางวิชาการ</w:t>
            </w:r>
          </w:p>
          <w:p w:rsidR="00077A35" w:rsidRPr="00A4275E" w:rsidRDefault="00077A35" w:rsidP="006505A7">
            <w:pPr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</w:tcPr>
          <w:p w:rsidR="00077A35" w:rsidRDefault="00077A35" w:rsidP="00D07FA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 w:val="restart"/>
          </w:tcPr>
          <w:p w:rsidR="00077A35" w:rsidRDefault="00077A35" w:rsidP="00D07FA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</w:tcPr>
          <w:p w:rsidR="00077A35" w:rsidRDefault="00077A35" w:rsidP="00D07FA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D07FA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D07FA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D07FA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D049D1" w:rsidRDefault="00810FC3" w:rsidP="00D049D1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="00D049D1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 w:rsidR="00D049D1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D049D1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</w:t>
            </w:r>
            <w:r w:rsidR="00D049D1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D049D1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D049D1" w:rsidRDefault="00D049D1" w:rsidP="00D049D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D049D1" w:rsidRDefault="00D049D1" w:rsidP="00D049D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D049D1" w:rsidRDefault="00D049D1" w:rsidP="00D049D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77A35" w:rsidRPr="006F7C63" w:rsidRDefault="00D049D1" w:rsidP="00D049D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77A35" w:rsidRPr="00A4275E" w:rsidRDefault="00077A35" w:rsidP="00C53BEE">
            <w:pPr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077A35" w:rsidRDefault="00077A35" w:rsidP="00D07FA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77A35" w:rsidRPr="00A4275E" w:rsidRDefault="00077A35" w:rsidP="00C53BEE">
            <w:pPr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</w:tcPr>
          <w:p w:rsidR="00077A35" w:rsidRDefault="00077A35" w:rsidP="00D07FA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77A35" w:rsidRPr="00A4275E" w:rsidRDefault="00077A35" w:rsidP="00C53BEE">
            <w:pPr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 w:val="restart"/>
          </w:tcPr>
          <w:p w:rsidR="00077A35" w:rsidRPr="00A4275E" w:rsidRDefault="00077A35" w:rsidP="00902F64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 xml:space="preserve">1.4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จำนวนนักศึกษาเต็มเวลา</w:t>
            </w:r>
            <w:r w:rsidR="00902F64"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เทียบเท่าต่อจำนวน</w:t>
            </w:r>
            <w:r w:rsidR="00902F64"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อาจารย์ประจำ</w:t>
            </w:r>
          </w:p>
        </w:tc>
        <w:tc>
          <w:tcPr>
            <w:tcW w:w="992" w:type="dxa"/>
            <w:vMerge w:val="restart"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A35" w:rsidRPr="00DE4F9A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77A35" w:rsidRDefault="00810FC3" w:rsidP="00810FC3">
            <w:pPr>
              <w:rPr>
                <w:rFonts w:ascii="TH SarabunPSK" w:hAnsi="TH SarabunPSK" w:cs="TH SarabunPSK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EA3877" w:rsidRDefault="00077A35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:rsidR="00077A35" w:rsidRPr="006505A7" w:rsidRDefault="00077A35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A35" w:rsidRPr="00DE4F9A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EA3877" w:rsidRDefault="00077A35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:rsidR="00077A35" w:rsidRPr="006505A7" w:rsidRDefault="00077A35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A35" w:rsidRPr="00DE4F9A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0E54">
        <w:trPr>
          <w:trHeight w:val="510"/>
        </w:trPr>
        <w:tc>
          <w:tcPr>
            <w:tcW w:w="1384" w:type="dxa"/>
            <w:vMerge/>
          </w:tcPr>
          <w:p w:rsidR="00077A35" w:rsidRPr="00EA3877" w:rsidRDefault="00077A35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:rsidR="00077A35" w:rsidRPr="006505A7" w:rsidRDefault="00077A35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A35" w:rsidRPr="00DE4F9A" w:rsidRDefault="00077A35" w:rsidP="00902F64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</w:tbl>
    <w:p w:rsidR="00DE4F9A" w:rsidRDefault="00DE4F9A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810FC3" w:rsidRDefault="00810FC3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242"/>
        <w:gridCol w:w="2694"/>
        <w:gridCol w:w="992"/>
        <w:gridCol w:w="1134"/>
        <w:gridCol w:w="1133"/>
        <w:gridCol w:w="993"/>
        <w:gridCol w:w="779"/>
        <w:gridCol w:w="780"/>
        <w:gridCol w:w="780"/>
        <w:gridCol w:w="780"/>
        <w:gridCol w:w="3893"/>
      </w:tblGrid>
      <w:tr w:rsidR="00510CCB" w:rsidTr="00D54EFD">
        <w:trPr>
          <w:trHeight w:val="440"/>
        </w:trPr>
        <w:tc>
          <w:tcPr>
            <w:tcW w:w="1242" w:type="dxa"/>
            <w:vMerge w:val="restart"/>
            <w:shd w:val="clear" w:color="auto" w:fill="D4E4F4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lastRenderedPageBreak/>
              <w:t>องค์ประกอบคุณภาพ</w:t>
            </w:r>
          </w:p>
        </w:tc>
        <w:tc>
          <w:tcPr>
            <w:tcW w:w="2694" w:type="dxa"/>
            <w:vMerge w:val="restart"/>
            <w:shd w:val="clear" w:color="auto" w:fill="D4E4F4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D4E4F4"/>
            <w:vAlign w:val="center"/>
          </w:tcPr>
          <w:p w:rsidR="00810FC3" w:rsidRPr="00AC30CE" w:rsidRDefault="00810FC3" w:rsidP="00A4275E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2267" w:type="dxa"/>
            <w:gridSpan w:val="2"/>
            <w:shd w:val="clear" w:color="auto" w:fill="D4E4F4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  <w:tc>
          <w:tcPr>
            <w:tcW w:w="993" w:type="dxa"/>
            <w:vMerge w:val="restart"/>
            <w:shd w:val="clear" w:color="auto" w:fill="D4E4F4"/>
            <w:vAlign w:val="center"/>
          </w:tcPr>
          <w:p w:rsidR="00810FC3" w:rsidRPr="00A4275E" w:rsidRDefault="00810FC3" w:rsidP="00D54EFD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ค่าเป้าหมาย</w:t>
            </w:r>
          </w:p>
          <w:p w:rsidR="00810FC3" w:rsidRPr="00A4275E" w:rsidRDefault="00810FC3" w:rsidP="00D54EFD">
            <w:pPr>
              <w:ind w:left="-250" w:right="-109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2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810FC3" w:rsidRPr="00A4275E" w:rsidRDefault="00810FC3" w:rsidP="00D54EFD">
            <w:pPr>
              <w:ind w:left="-250" w:right="-250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1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19" w:type="dxa"/>
            <w:gridSpan w:val="4"/>
            <w:shd w:val="clear" w:color="auto" w:fill="D4E4F4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คะแนนประเมิน</w:t>
            </w:r>
          </w:p>
        </w:tc>
        <w:tc>
          <w:tcPr>
            <w:tcW w:w="3893" w:type="dxa"/>
            <w:vMerge w:val="restart"/>
            <w:shd w:val="clear" w:color="auto" w:fill="D4E4F4"/>
            <w:vAlign w:val="center"/>
          </w:tcPr>
          <w:p w:rsidR="00810FC3" w:rsidRPr="00AC30CE" w:rsidRDefault="00810FC3" w:rsidP="00A4275E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510CCB" w:rsidTr="00905DB5">
        <w:trPr>
          <w:trHeight w:val="482"/>
        </w:trPr>
        <w:tc>
          <w:tcPr>
            <w:tcW w:w="1242" w:type="dxa"/>
            <w:vMerge/>
            <w:shd w:val="clear" w:color="auto" w:fill="D4E4F4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D4E4F4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4E4F4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1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3" w:type="dxa"/>
            <w:vMerge w:val="restart"/>
            <w:shd w:val="clear" w:color="auto" w:fill="FFE1E1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</w:tc>
        <w:tc>
          <w:tcPr>
            <w:tcW w:w="993" w:type="dxa"/>
            <w:vMerge/>
            <w:shd w:val="clear" w:color="auto" w:fill="D4E4F4"/>
          </w:tcPr>
          <w:p w:rsidR="00810FC3" w:rsidRPr="00A4275E" w:rsidRDefault="00810FC3" w:rsidP="00A4275E">
            <w:pPr>
              <w:tabs>
                <w:tab w:val="center" w:pos="699"/>
              </w:tabs>
              <w:rPr>
                <w:rFonts w:ascii="TH Niramit AS" w:hAnsi="TH Niramit AS" w:cs="TH Niramit AS"/>
                <w:sz w:val="26"/>
                <w:szCs w:val="26"/>
                <w:cs/>
              </w:rPr>
            </w:pPr>
          </w:p>
        </w:tc>
        <w:tc>
          <w:tcPr>
            <w:tcW w:w="1559" w:type="dxa"/>
            <w:gridSpan w:val="2"/>
            <w:shd w:val="clear" w:color="auto" w:fill="FFE1E1"/>
            <w:vAlign w:val="center"/>
          </w:tcPr>
          <w:p w:rsidR="00810FC3" w:rsidRPr="00510CCB" w:rsidRDefault="00810FC3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E1E1"/>
            <w:vAlign w:val="center"/>
          </w:tcPr>
          <w:p w:rsidR="00810FC3" w:rsidRPr="00510CCB" w:rsidRDefault="00810FC3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กก</w:t>
            </w:r>
          </w:p>
        </w:tc>
        <w:tc>
          <w:tcPr>
            <w:tcW w:w="3893" w:type="dxa"/>
            <w:vMerge/>
            <w:shd w:val="clear" w:color="auto" w:fill="D4E4F4"/>
          </w:tcPr>
          <w:p w:rsidR="00810FC3" w:rsidRDefault="00810FC3" w:rsidP="00A4275E">
            <w:pPr>
              <w:rPr>
                <w:rFonts w:ascii="TH SarabunPSK" w:hAnsi="TH SarabunPSK" w:cs="TH SarabunPSK"/>
              </w:rPr>
            </w:pPr>
          </w:p>
        </w:tc>
      </w:tr>
      <w:tr w:rsidR="00AF493F" w:rsidTr="00905DB5">
        <w:trPr>
          <w:trHeight w:val="361"/>
        </w:trPr>
        <w:tc>
          <w:tcPr>
            <w:tcW w:w="1242" w:type="dxa"/>
            <w:vMerge/>
            <w:shd w:val="clear" w:color="auto" w:fill="D4E4F4"/>
          </w:tcPr>
          <w:p w:rsidR="00AF493F" w:rsidRPr="00AC30CE" w:rsidRDefault="00AF493F" w:rsidP="00AF493F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D4E4F4"/>
          </w:tcPr>
          <w:p w:rsidR="00AF493F" w:rsidRPr="00AC30CE" w:rsidRDefault="00AF493F" w:rsidP="00AF493F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4E4F4"/>
            <w:vAlign w:val="center"/>
          </w:tcPr>
          <w:p w:rsidR="00AF493F" w:rsidRPr="00AC30CE" w:rsidRDefault="00AF493F" w:rsidP="00AF493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1"/>
            <w:vAlign w:val="center"/>
          </w:tcPr>
          <w:p w:rsidR="00AF493F" w:rsidRPr="00AC30CE" w:rsidRDefault="00AF493F" w:rsidP="00AF493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3" w:type="dxa"/>
            <w:vMerge/>
            <w:shd w:val="clear" w:color="auto" w:fill="FFE1E1"/>
            <w:vAlign w:val="center"/>
          </w:tcPr>
          <w:p w:rsidR="00AF493F" w:rsidRPr="00A4275E" w:rsidRDefault="00AF493F" w:rsidP="00AF493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3" w:type="dxa"/>
            <w:vMerge/>
            <w:shd w:val="clear" w:color="auto" w:fill="D4E4F4"/>
          </w:tcPr>
          <w:p w:rsidR="00AF493F" w:rsidRPr="00A4275E" w:rsidRDefault="00AF493F" w:rsidP="00AF493F">
            <w:pPr>
              <w:tabs>
                <w:tab w:val="center" w:pos="699"/>
              </w:tabs>
              <w:rPr>
                <w:rFonts w:ascii="TH Niramit AS" w:hAnsi="TH Niramit AS" w:cs="TH Niramit AS"/>
                <w:sz w:val="26"/>
                <w:szCs w:val="26"/>
                <w:cs/>
              </w:rPr>
            </w:pPr>
          </w:p>
        </w:tc>
        <w:tc>
          <w:tcPr>
            <w:tcW w:w="779" w:type="dxa"/>
            <w:shd w:val="clear" w:color="auto" w:fill="FFE1E1"/>
          </w:tcPr>
          <w:p w:rsidR="00AF493F" w:rsidRPr="00A4275E" w:rsidRDefault="00AF493F" w:rsidP="00AF493F">
            <w:pPr>
              <w:tabs>
                <w:tab w:val="center" w:pos="699"/>
              </w:tabs>
              <w:ind w:lef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  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 xml:space="preserve"> 13 ตัวบ่งชี้</w:t>
            </w:r>
          </w:p>
        </w:tc>
        <w:tc>
          <w:tcPr>
            <w:tcW w:w="780" w:type="dxa"/>
            <w:shd w:val="clear" w:color="auto" w:fill="FFE1E1"/>
          </w:tcPr>
          <w:p w:rsidR="00AF493F" w:rsidRPr="00A4275E" w:rsidRDefault="00AF493F" w:rsidP="00AF493F">
            <w:pPr>
              <w:tabs>
                <w:tab w:val="center" w:pos="814"/>
              </w:tabs>
              <w:ind w:left="-178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780" w:type="dxa"/>
            <w:shd w:val="clear" w:color="auto" w:fill="FFE1E1"/>
          </w:tcPr>
          <w:p w:rsidR="00AF493F" w:rsidRPr="00A4275E" w:rsidRDefault="00AF493F" w:rsidP="00AF493F">
            <w:pPr>
              <w:tabs>
                <w:tab w:val="center" w:pos="743"/>
              </w:tabs>
              <w:ind w:left="-108" w:right="-179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13 ตัวบ่งชี้</w:t>
            </w:r>
          </w:p>
        </w:tc>
        <w:tc>
          <w:tcPr>
            <w:tcW w:w="780" w:type="dxa"/>
            <w:shd w:val="clear" w:color="auto" w:fill="FFE1E1"/>
          </w:tcPr>
          <w:p w:rsidR="00AF493F" w:rsidRPr="00A4275E" w:rsidRDefault="00AF493F" w:rsidP="00AF493F">
            <w:pPr>
              <w:tabs>
                <w:tab w:val="center" w:pos="1097"/>
              </w:tabs>
              <w:ind w:left="-179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3893" w:type="dxa"/>
            <w:vMerge/>
            <w:shd w:val="clear" w:color="auto" w:fill="D4E4F4"/>
          </w:tcPr>
          <w:p w:rsidR="00AF493F" w:rsidRDefault="00AF493F" w:rsidP="00AF493F">
            <w:pPr>
              <w:rPr>
                <w:rFonts w:ascii="TH SarabunPSK" w:hAnsi="TH SarabunPSK" w:cs="TH SarabunPSK"/>
              </w:rPr>
            </w:pPr>
          </w:p>
        </w:tc>
      </w:tr>
      <w:tr w:rsidR="00D049D1" w:rsidTr="00C111EF">
        <w:trPr>
          <w:trHeight w:val="2495"/>
        </w:trPr>
        <w:tc>
          <w:tcPr>
            <w:tcW w:w="1242" w:type="dxa"/>
            <w:vMerge w:val="restart"/>
          </w:tcPr>
          <w:p w:rsidR="00D049D1" w:rsidRPr="00077A35" w:rsidRDefault="00D049D1" w:rsidP="00A4275E">
            <w:pPr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2694" w:type="dxa"/>
          </w:tcPr>
          <w:p w:rsidR="00D049D1" w:rsidRPr="00A4275E" w:rsidRDefault="00D049D1" w:rsidP="00A4275E">
            <w:pPr>
              <w:tabs>
                <w:tab w:val="left" w:pos="1560"/>
              </w:tabs>
              <w:ind w:right="20"/>
              <w:rPr>
                <w:rFonts w:ascii="TH Niramit AS" w:hAnsi="TH Niramit AS" w:cs="TH Niramit AS" w:hint="cs"/>
                <w:sz w:val="24"/>
                <w:szCs w:val="24"/>
                <w:cs/>
              </w:rPr>
            </w:pPr>
            <w:r>
              <w:rPr>
                <w:rFonts w:ascii="TH Niramit AS" w:hAnsi="TH Niramit AS" w:cs="TH Niramit AS"/>
                <w:sz w:val="24"/>
                <w:szCs w:val="24"/>
                <w:cs/>
              </w:rPr>
              <w:t>1.5 การบริการนักศึกษา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ระดับปริญญาตรี</w:t>
            </w:r>
          </w:p>
          <w:p w:rsidR="00D049D1" w:rsidRPr="00A4275E" w:rsidRDefault="00D049D1" w:rsidP="00A4275E">
            <w:pPr>
              <w:pStyle w:val="Default"/>
              <w:rPr>
                <w:rFonts w:ascii="TH Niramit AS" w:hAnsi="TH Niramit AS" w:cs="TH Niramit AS"/>
                <w:cs/>
              </w:rPr>
            </w:pPr>
          </w:p>
        </w:tc>
        <w:tc>
          <w:tcPr>
            <w:tcW w:w="992" w:type="dxa"/>
            <w:vAlign w:val="center"/>
          </w:tcPr>
          <w:p w:rsidR="00D049D1" w:rsidRPr="006505A7" w:rsidRDefault="00D049D1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gridSpan w:val="2"/>
          </w:tcPr>
          <w:p w:rsidR="00D049D1" w:rsidRPr="003E35F8" w:rsidRDefault="00D049D1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D049D1" w:rsidRPr="00750C50" w:rsidRDefault="00D049D1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  <w:shd w:val="clear" w:color="auto" w:fill="auto"/>
          </w:tcPr>
          <w:p w:rsidR="00D049D1" w:rsidRPr="00750C50" w:rsidRDefault="00D049D1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D049D1" w:rsidRPr="00750C50" w:rsidRDefault="00D049D1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D049D1" w:rsidRPr="00750C50" w:rsidRDefault="00D049D1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D049D1" w:rsidRPr="00750C50" w:rsidRDefault="00D049D1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3" w:type="dxa"/>
          </w:tcPr>
          <w:p w:rsidR="00ED1A0E" w:rsidRDefault="00ED1A0E" w:rsidP="00BC34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ED1A0E" w:rsidRDefault="00ED1A0E" w:rsidP="00BC34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ED1A0E" w:rsidRDefault="00ED1A0E" w:rsidP="00BC34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ED1A0E" w:rsidRDefault="00ED1A0E" w:rsidP="00BC34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BC342B" w:rsidRDefault="00BC342B" w:rsidP="00BC34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BC342B" w:rsidRPr="00BC342B" w:rsidRDefault="00BC342B" w:rsidP="00BC342B">
            <w:pPr>
              <w:jc w:val="center"/>
              <w:rPr>
                <w:rFonts w:ascii="TH SarabunPSK" w:hAnsi="TH SarabunPSK" w:cs="TH SarabunPSK" w:hint="cs"/>
                <w:sz w:val="16"/>
                <w:szCs w:val="16"/>
                <w:cs/>
              </w:rPr>
            </w:pPr>
          </w:p>
        </w:tc>
      </w:tr>
      <w:tr w:rsidR="00D049D1" w:rsidTr="00C111EF">
        <w:trPr>
          <w:trHeight w:val="2533"/>
        </w:trPr>
        <w:tc>
          <w:tcPr>
            <w:tcW w:w="1242" w:type="dxa"/>
            <w:vMerge/>
          </w:tcPr>
          <w:p w:rsidR="00D049D1" w:rsidRPr="00077A35" w:rsidRDefault="00D049D1" w:rsidP="00A4275E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D049D1" w:rsidRPr="00A4275E" w:rsidRDefault="00D049D1" w:rsidP="00A4275E">
            <w:pPr>
              <w:pStyle w:val="Default"/>
              <w:rPr>
                <w:rFonts w:ascii="TH Niramit AS" w:hAnsi="TH Niramit AS" w:cs="TH Niramit AS" w:hint="cs"/>
                <w:cs/>
              </w:rPr>
            </w:pPr>
            <w:r w:rsidRPr="00A4275E">
              <w:rPr>
                <w:rFonts w:ascii="TH Niramit AS" w:hAnsi="TH Niramit AS" w:cs="TH Niramit AS"/>
              </w:rPr>
              <w:t>1</w:t>
            </w:r>
            <w:r w:rsidRPr="00A4275E">
              <w:rPr>
                <w:rFonts w:ascii="TH Niramit AS" w:hAnsi="TH Niramit AS" w:cs="TH Niramit AS"/>
                <w:cs/>
              </w:rPr>
              <w:t>.</w:t>
            </w:r>
            <w:r w:rsidRPr="00A4275E">
              <w:rPr>
                <w:rFonts w:ascii="TH Niramit AS" w:hAnsi="TH Niramit AS" w:cs="TH Niramit AS"/>
              </w:rPr>
              <w:t xml:space="preserve">6 </w:t>
            </w:r>
            <w:r>
              <w:rPr>
                <w:rFonts w:ascii="TH Niramit AS" w:hAnsi="TH Niramit AS" w:cs="TH Niramit AS"/>
                <w:cs/>
              </w:rPr>
              <w:t>กิจกรรมนักศึกษาระดับ</w:t>
            </w:r>
            <w:r>
              <w:rPr>
                <w:rFonts w:ascii="TH Niramit AS" w:hAnsi="TH Niramit AS" w:cs="TH Niramit AS"/>
                <w:cs/>
              </w:rPr>
              <w:br/>
            </w:r>
            <w:r>
              <w:rPr>
                <w:rFonts w:ascii="TH Niramit AS" w:hAnsi="TH Niramit AS" w:cs="TH Niramit AS" w:hint="cs"/>
                <w:cs/>
              </w:rPr>
              <w:t xml:space="preserve">     </w:t>
            </w:r>
            <w:r w:rsidRPr="00A4275E">
              <w:rPr>
                <w:rFonts w:ascii="TH Niramit AS" w:hAnsi="TH Niramit AS" w:cs="TH Niramit AS"/>
                <w:cs/>
              </w:rPr>
              <w:t>ปริญญาตรี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049D1" w:rsidRPr="00DC1C64" w:rsidRDefault="00D049D1" w:rsidP="00810FC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:rsidR="00D049D1" w:rsidRPr="00810FC3" w:rsidRDefault="00D049D1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049D1" w:rsidRDefault="00D049D1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auto"/>
          </w:tcPr>
          <w:p w:rsidR="00D049D1" w:rsidRDefault="00D049D1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D049D1" w:rsidRDefault="00D049D1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D049D1" w:rsidRDefault="00D049D1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D049D1" w:rsidRDefault="00D049D1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</w:tcPr>
          <w:p w:rsidR="00BC342B" w:rsidRDefault="00D049D1" w:rsidP="00BC342B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="00BC342B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 w:rsidR="00BC342B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BC342B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</w:t>
            </w:r>
            <w:r w:rsidR="00BC342B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BC342B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C342B" w:rsidRDefault="00BC342B" w:rsidP="00BC34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BC342B" w:rsidRDefault="00BC342B" w:rsidP="00BC34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BC342B" w:rsidRDefault="00BC342B" w:rsidP="00BC34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BC342B" w:rsidRDefault="00BC342B" w:rsidP="00BC34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BC342B" w:rsidRDefault="00BC342B" w:rsidP="00BC34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D049D1" w:rsidRPr="00BC342B" w:rsidRDefault="00D049D1" w:rsidP="00ED1A0E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BC342B" w:rsidTr="00BC342B">
        <w:trPr>
          <w:cantSplit/>
          <w:trHeight w:val="2473"/>
        </w:trPr>
        <w:tc>
          <w:tcPr>
            <w:tcW w:w="1242" w:type="dxa"/>
            <w:vMerge/>
          </w:tcPr>
          <w:p w:rsidR="00BC342B" w:rsidRPr="00077A35" w:rsidRDefault="00BC342B" w:rsidP="00D049D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</w:tcPr>
          <w:p w:rsidR="00BC342B" w:rsidRPr="00D049D1" w:rsidRDefault="00BC342B" w:rsidP="00CE0E5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TH Niramit AS" w:hAnsi="TH Niramit AS" w:cs="TH Niramit AS" w:hint="cs"/>
                <w:sz w:val="24"/>
                <w:szCs w:val="24"/>
                <w:cs/>
              </w:rPr>
            </w:pPr>
            <w:r w:rsidRPr="00D049D1">
              <w:rPr>
                <w:rFonts w:ascii="TH Niramit AS" w:hAnsi="TH Niramit AS" w:cs="TH Niramit AS"/>
                <w:sz w:val="24"/>
                <w:szCs w:val="24"/>
                <w:cs/>
              </w:rPr>
              <w:t>1.7</w:t>
            </w:r>
            <w:r w:rsidRPr="00D049D1"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</w:t>
            </w:r>
            <w:r w:rsidRPr="00D049D1">
              <w:rPr>
                <w:rFonts w:ascii="TH Niramit AS" w:hAnsi="TH Niramit AS" w:cs="TH Niramit AS"/>
                <w:sz w:val="24"/>
                <w:szCs w:val="24"/>
                <w:cs/>
              </w:rPr>
              <w:t>การส่งเสริมสมรรถนะและ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 </w:t>
            </w:r>
            <w:r w:rsidR="00CE0E54" w:rsidRPr="00D049D1">
              <w:rPr>
                <w:rFonts w:ascii="TH Niramit AS" w:hAnsi="TH Niramit AS" w:cs="TH Niramit AS"/>
                <w:sz w:val="24"/>
                <w:szCs w:val="24"/>
                <w:cs/>
              </w:rPr>
              <w:t>ทักษะ</w:t>
            </w:r>
            <w:r w:rsidRPr="00D049D1">
              <w:rPr>
                <w:rFonts w:ascii="TH Niramit AS" w:hAnsi="TH Niramit AS" w:cs="TH Niramit AS"/>
                <w:sz w:val="24"/>
                <w:szCs w:val="24"/>
                <w:cs/>
              </w:rPr>
              <w:t>การใช้ภาษาอังกฤษ</w:t>
            </w:r>
          </w:p>
        </w:tc>
        <w:tc>
          <w:tcPr>
            <w:tcW w:w="992" w:type="dxa"/>
          </w:tcPr>
          <w:p w:rsidR="00BC342B" w:rsidRPr="00DC1C64" w:rsidRDefault="00BC342B" w:rsidP="00D049D1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BC342B" w:rsidRPr="00810FC3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BC342B" w:rsidRDefault="00BC342B" w:rsidP="00D049D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BC342B" w:rsidRDefault="00905DB5" w:rsidP="00D049D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780" w:type="dxa"/>
          </w:tcPr>
          <w:p w:rsidR="00BC342B" w:rsidRDefault="00BC342B" w:rsidP="00D049D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BC342B" w:rsidRDefault="00905DB5" w:rsidP="00D049D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780" w:type="dxa"/>
          </w:tcPr>
          <w:p w:rsidR="00BC342B" w:rsidRDefault="00BC342B" w:rsidP="00D049D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</w:tcPr>
          <w:p w:rsidR="00BC342B" w:rsidRPr="00810FC3" w:rsidRDefault="00BC342B" w:rsidP="00D049D1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BC342B" w:rsidRDefault="00BC342B" w:rsidP="00ED1A0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C342B" w:rsidRDefault="00BC342B" w:rsidP="00ED1A0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BC342B" w:rsidRDefault="00BC342B" w:rsidP="00ED1A0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BC342B" w:rsidRDefault="00BC342B" w:rsidP="00ED1A0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BC342B" w:rsidRPr="00081B15" w:rsidRDefault="00BC342B" w:rsidP="00ED1A0E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</w:tbl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576EFD" w:rsidRDefault="00576EFD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ED1A0E" w:rsidRDefault="00ED1A0E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576EFD" w:rsidRDefault="00576EFD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241"/>
        <w:gridCol w:w="2694"/>
        <w:gridCol w:w="992"/>
        <w:gridCol w:w="1134"/>
        <w:gridCol w:w="1091"/>
        <w:gridCol w:w="42"/>
        <w:gridCol w:w="995"/>
        <w:gridCol w:w="779"/>
        <w:gridCol w:w="780"/>
        <w:gridCol w:w="780"/>
        <w:gridCol w:w="780"/>
        <w:gridCol w:w="3892"/>
      </w:tblGrid>
      <w:tr w:rsidR="00576EFD" w:rsidRPr="00AC30CE" w:rsidTr="00D54EFD">
        <w:trPr>
          <w:trHeight w:val="440"/>
        </w:trPr>
        <w:tc>
          <w:tcPr>
            <w:tcW w:w="1241" w:type="dxa"/>
            <w:vMerge w:val="restart"/>
            <w:shd w:val="clear" w:color="auto" w:fill="D4E4F4"/>
            <w:vAlign w:val="center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lastRenderedPageBreak/>
              <w:t>องค์ประกอบคุณภาพ</w:t>
            </w:r>
          </w:p>
        </w:tc>
        <w:tc>
          <w:tcPr>
            <w:tcW w:w="2694" w:type="dxa"/>
            <w:vMerge w:val="restart"/>
            <w:shd w:val="clear" w:color="auto" w:fill="D4E4F4"/>
            <w:vAlign w:val="center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D4E4F4"/>
            <w:vAlign w:val="center"/>
          </w:tcPr>
          <w:p w:rsidR="00576EFD" w:rsidRPr="00AC30CE" w:rsidRDefault="00576EFD" w:rsidP="009144D3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2267" w:type="dxa"/>
            <w:gridSpan w:val="3"/>
            <w:shd w:val="clear" w:color="auto" w:fill="D4E4F4"/>
            <w:vAlign w:val="center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  <w:tc>
          <w:tcPr>
            <w:tcW w:w="995" w:type="dxa"/>
            <w:vMerge w:val="restart"/>
            <w:shd w:val="clear" w:color="auto" w:fill="D4E4F4"/>
            <w:vAlign w:val="center"/>
          </w:tcPr>
          <w:p w:rsidR="00576EFD" w:rsidRPr="00A4275E" w:rsidRDefault="00576EFD" w:rsidP="00D54EFD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ค่าเป้าหมาย</w:t>
            </w:r>
          </w:p>
          <w:p w:rsidR="00576EFD" w:rsidRPr="00A4275E" w:rsidRDefault="00576EFD" w:rsidP="00D54EFD">
            <w:pPr>
              <w:ind w:left="-250" w:right="-109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2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576EFD" w:rsidRPr="00A4275E" w:rsidRDefault="00576EFD" w:rsidP="00D54EFD">
            <w:pPr>
              <w:ind w:left="-250" w:right="-250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1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19" w:type="dxa"/>
            <w:gridSpan w:val="4"/>
            <w:shd w:val="clear" w:color="auto" w:fill="D4E4F4"/>
            <w:vAlign w:val="center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คะแนนประเมิน</w:t>
            </w:r>
          </w:p>
        </w:tc>
        <w:tc>
          <w:tcPr>
            <w:tcW w:w="3892" w:type="dxa"/>
            <w:vMerge w:val="restart"/>
            <w:shd w:val="clear" w:color="auto" w:fill="D4E4F4"/>
            <w:vAlign w:val="center"/>
          </w:tcPr>
          <w:p w:rsidR="00576EFD" w:rsidRPr="00AC30CE" w:rsidRDefault="00576EFD" w:rsidP="009144D3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576EFD" w:rsidTr="00905DB5">
        <w:trPr>
          <w:trHeight w:val="549"/>
        </w:trPr>
        <w:tc>
          <w:tcPr>
            <w:tcW w:w="1241" w:type="dxa"/>
            <w:vMerge/>
            <w:shd w:val="clear" w:color="auto" w:fill="D4E4F4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D4E4F4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4E4F4"/>
            <w:vAlign w:val="center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1"/>
            <w:vAlign w:val="center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3" w:type="dxa"/>
            <w:gridSpan w:val="2"/>
            <w:vMerge w:val="restart"/>
            <w:shd w:val="clear" w:color="auto" w:fill="FFE1E1"/>
            <w:vAlign w:val="center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</w:tc>
        <w:tc>
          <w:tcPr>
            <w:tcW w:w="995" w:type="dxa"/>
            <w:vMerge/>
            <w:shd w:val="clear" w:color="auto" w:fill="D4E4F4"/>
          </w:tcPr>
          <w:p w:rsidR="00576EFD" w:rsidRPr="00A4275E" w:rsidRDefault="00576EFD" w:rsidP="009144D3">
            <w:pPr>
              <w:tabs>
                <w:tab w:val="center" w:pos="699"/>
              </w:tabs>
              <w:rPr>
                <w:rFonts w:ascii="TH Niramit AS" w:hAnsi="TH Niramit AS" w:cs="TH Niramit AS"/>
                <w:sz w:val="26"/>
                <w:szCs w:val="26"/>
                <w:cs/>
              </w:rPr>
            </w:pPr>
          </w:p>
        </w:tc>
        <w:tc>
          <w:tcPr>
            <w:tcW w:w="1559" w:type="dxa"/>
            <w:gridSpan w:val="2"/>
            <w:shd w:val="clear" w:color="auto" w:fill="FFE1E1"/>
            <w:vAlign w:val="center"/>
          </w:tcPr>
          <w:p w:rsidR="00576EFD" w:rsidRPr="00510CCB" w:rsidRDefault="00576EFD" w:rsidP="009144D3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E1E1"/>
            <w:vAlign w:val="center"/>
          </w:tcPr>
          <w:p w:rsidR="00576EFD" w:rsidRPr="00510CCB" w:rsidRDefault="00576EFD" w:rsidP="009144D3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กก</w:t>
            </w:r>
          </w:p>
        </w:tc>
        <w:tc>
          <w:tcPr>
            <w:tcW w:w="3892" w:type="dxa"/>
            <w:vMerge/>
            <w:shd w:val="clear" w:color="auto" w:fill="D4E4F4"/>
          </w:tcPr>
          <w:p w:rsidR="00576EFD" w:rsidRDefault="00576EFD" w:rsidP="009144D3">
            <w:pPr>
              <w:rPr>
                <w:rFonts w:ascii="TH SarabunPSK" w:hAnsi="TH SarabunPSK" w:cs="TH SarabunPSK"/>
              </w:rPr>
            </w:pPr>
          </w:p>
        </w:tc>
      </w:tr>
      <w:tr w:rsidR="00576EFD" w:rsidTr="00905DB5">
        <w:trPr>
          <w:trHeight w:val="361"/>
        </w:trPr>
        <w:tc>
          <w:tcPr>
            <w:tcW w:w="1241" w:type="dxa"/>
            <w:vMerge/>
            <w:shd w:val="clear" w:color="auto" w:fill="D4E4F4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D4E4F4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4E4F4"/>
            <w:vAlign w:val="center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1"/>
            <w:vAlign w:val="center"/>
          </w:tcPr>
          <w:p w:rsidR="00576EFD" w:rsidRPr="00AC30CE" w:rsidRDefault="00576EFD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3" w:type="dxa"/>
            <w:gridSpan w:val="2"/>
            <w:vMerge/>
            <w:shd w:val="clear" w:color="auto" w:fill="FFE1E1"/>
            <w:vAlign w:val="center"/>
          </w:tcPr>
          <w:p w:rsidR="00576EFD" w:rsidRPr="00A4275E" w:rsidRDefault="00576EFD" w:rsidP="009144D3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5" w:type="dxa"/>
            <w:vMerge/>
            <w:shd w:val="clear" w:color="auto" w:fill="D4E4F4"/>
          </w:tcPr>
          <w:p w:rsidR="00576EFD" w:rsidRPr="00A4275E" w:rsidRDefault="00576EFD" w:rsidP="009144D3">
            <w:pPr>
              <w:tabs>
                <w:tab w:val="center" w:pos="699"/>
              </w:tabs>
              <w:rPr>
                <w:rFonts w:ascii="TH Niramit AS" w:hAnsi="TH Niramit AS" w:cs="TH Niramit AS"/>
                <w:sz w:val="26"/>
                <w:szCs w:val="26"/>
                <w:cs/>
              </w:rPr>
            </w:pPr>
          </w:p>
        </w:tc>
        <w:tc>
          <w:tcPr>
            <w:tcW w:w="779" w:type="dxa"/>
            <w:shd w:val="clear" w:color="auto" w:fill="FFE1E1"/>
          </w:tcPr>
          <w:p w:rsidR="00576EFD" w:rsidRPr="00A4275E" w:rsidRDefault="00576EFD" w:rsidP="009144D3">
            <w:pPr>
              <w:tabs>
                <w:tab w:val="center" w:pos="699"/>
              </w:tabs>
              <w:ind w:lef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  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 xml:space="preserve"> 13 ตัวบ่งชี้</w:t>
            </w:r>
          </w:p>
        </w:tc>
        <w:tc>
          <w:tcPr>
            <w:tcW w:w="780" w:type="dxa"/>
            <w:shd w:val="clear" w:color="auto" w:fill="FFE1E1"/>
          </w:tcPr>
          <w:p w:rsidR="00576EFD" w:rsidRPr="00A4275E" w:rsidRDefault="00576EFD" w:rsidP="009144D3">
            <w:pPr>
              <w:tabs>
                <w:tab w:val="center" w:pos="814"/>
              </w:tabs>
              <w:ind w:left="-178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780" w:type="dxa"/>
            <w:shd w:val="clear" w:color="auto" w:fill="FFE1E1"/>
          </w:tcPr>
          <w:p w:rsidR="00576EFD" w:rsidRPr="00A4275E" w:rsidRDefault="00576EFD" w:rsidP="009144D3">
            <w:pPr>
              <w:tabs>
                <w:tab w:val="center" w:pos="743"/>
              </w:tabs>
              <w:ind w:left="-108" w:right="-179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13 ตัวบ่งชี้</w:t>
            </w:r>
          </w:p>
        </w:tc>
        <w:tc>
          <w:tcPr>
            <w:tcW w:w="780" w:type="dxa"/>
            <w:shd w:val="clear" w:color="auto" w:fill="FFE1E1"/>
          </w:tcPr>
          <w:p w:rsidR="00576EFD" w:rsidRPr="00A4275E" w:rsidRDefault="00576EFD" w:rsidP="009144D3">
            <w:pPr>
              <w:tabs>
                <w:tab w:val="center" w:pos="1097"/>
              </w:tabs>
              <w:ind w:left="-179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3892" w:type="dxa"/>
            <w:vMerge/>
            <w:shd w:val="clear" w:color="auto" w:fill="D4E4F4"/>
          </w:tcPr>
          <w:p w:rsidR="00576EFD" w:rsidRDefault="00576EFD" w:rsidP="009144D3">
            <w:pPr>
              <w:rPr>
                <w:rFonts w:ascii="TH SarabunPSK" w:hAnsi="TH SarabunPSK" w:cs="TH SarabunPSK"/>
              </w:rPr>
            </w:pPr>
          </w:p>
        </w:tc>
      </w:tr>
      <w:tr w:rsidR="00BC342B" w:rsidRPr="00081B15" w:rsidTr="009C5EF6">
        <w:trPr>
          <w:cantSplit/>
          <w:trHeight w:val="454"/>
        </w:trPr>
        <w:tc>
          <w:tcPr>
            <w:tcW w:w="1241" w:type="dxa"/>
            <w:vMerge w:val="restart"/>
          </w:tcPr>
          <w:p w:rsidR="00BC342B" w:rsidRPr="00077A35" w:rsidRDefault="00BC342B" w:rsidP="00BC342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 w:val="restart"/>
          </w:tcPr>
          <w:p w:rsidR="00BC342B" w:rsidRPr="004A1513" w:rsidRDefault="00BC342B" w:rsidP="004A1513">
            <w:pPr>
              <w:pStyle w:val="ab"/>
              <w:tabs>
                <w:tab w:val="left" w:pos="851"/>
              </w:tabs>
              <w:rPr>
                <w:rFonts w:ascii="TH Niramit AS" w:hAnsi="TH Niramit AS" w:cs="TH Niramit AS" w:hint="cs"/>
                <w:cs/>
              </w:rPr>
            </w:pPr>
            <w:r w:rsidRPr="004A1513">
              <w:rPr>
                <w:rFonts w:ascii="TH Niramit AS" w:hAnsi="TH Niramit AS" w:cs="TH Niramit AS"/>
                <w:color w:val="000000" w:themeColor="text1"/>
                <w:cs/>
              </w:rPr>
              <w:t>1.8</w:t>
            </w:r>
            <w:r w:rsidRPr="004A1513">
              <w:rPr>
                <w:rFonts w:ascii="TH Niramit AS" w:hAnsi="TH Niramit AS" w:cs="TH Niramit AS" w:hint="cs"/>
                <w:color w:val="000000" w:themeColor="text1"/>
                <w:cs/>
              </w:rPr>
              <w:t xml:space="preserve">  </w:t>
            </w:r>
            <w:r w:rsidRPr="004A1513">
              <w:rPr>
                <w:rFonts w:ascii="TH Niramit AS" w:hAnsi="TH Niramit AS" w:cs="TH Niramit AS"/>
                <w:color w:val="000000" w:themeColor="text1"/>
                <w:cs/>
              </w:rPr>
              <w:t>การส่งเสริมสมรรถนะและทักษะ</w:t>
            </w:r>
            <w:r w:rsidR="004A1513">
              <w:rPr>
                <w:rFonts w:ascii="TH Niramit AS" w:hAnsi="TH Niramit AS" w:cs="TH Niramit AS"/>
                <w:color w:val="000000" w:themeColor="text1"/>
                <w:cs/>
              </w:rPr>
              <w:br/>
            </w:r>
            <w:r w:rsidR="004A1513">
              <w:rPr>
                <w:rFonts w:ascii="TH Niramit AS" w:hAnsi="TH Niramit AS" w:cs="TH Niramit AS" w:hint="cs"/>
                <w:color w:val="000000" w:themeColor="text1"/>
                <w:cs/>
              </w:rPr>
              <w:t xml:space="preserve">      </w:t>
            </w:r>
            <w:r w:rsidRPr="004A1513">
              <w:rPr>
                <w:rFonts w:ascii="TH Niramit AS" w:hAnsi="TH Niramit AS" w:cs="TH Niramit AS"/>
                <w:color w:val="000000" w:themeColor="text1"/>
                <w:cs/>
              </w:rPr>
              <w:t>ด้านดิจิทัล</w:t>
            </w:r>
          </w:p>
        </w:tc>
        <w:tc>
          <w:tcPr>
            <w:tcW w:w="992" w:type="dxa"/>
            <w:vMerge w:val="restart"/>
          </w:tcPr>
          <w:p w:rsidR="00BC342B" w:rsidRPr="00DC1C64" w:rsidRDefault="00BC342B" w:rsidP="00BC342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C342B" w:rsidRPr="00CE0E54" w:rsidRDefault="00BC342B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BC342B" w:rsidRPr="00810FC3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 w:val="restart"/>
          </w:tcPr>
          <w:p w:rsidR="00BC342B" w:rsidRDefault="00BC342B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  <w:shd w:val="clear" w:color="auto" w:fill="D9D9D9" w:themeFill="background1" w:themeFillShade="D9"/>
          </w:tcPr>
          <w:p w:rsidR="00BC342B" w:rsidRDefault="00D50EE2" w:rsidP="00A70488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vMerge w:val="restart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shd w:val="clear" w:color="auto" w:fill="D9D9D9" w:themeFill="background1" w:themeFillShade="D9"/>
          </w:tcPr>
          <w:p w:rsidR="00BC342B" w:rsidRDefault="00D50EE2" w:rsidP="00A70488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vMerge w:val="restart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570BA0" w:rsidRDefault="00570BA0" w:rsidP="00DD6B95">
            <w:pPr>
              <w:rPr>
                <w:rFonts w:ascii="TH SarabunPSK" w:hAnsi="TH SarabunPSK" w:cs="TH SarabunPSK"/>
                <w:sz w:val="6"/>
                <w:szCs w:val="6"/>
              </w:rPr>
            </w:pPr>
          </w:p>
          <w:p w:rsidR="00DD6B95" w:rsidRDefault="00DD6B95" w:rsidP="00DD6B9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DD6B95" w:rsidRDefault="00DD6B95" w:rsidP="00DD6B9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BC342B" w:rsidRPr="00081B15" w:rsidRDefault="00BC342B" w:rsidP="00BC342B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BC342B" w:rsidRPr="00810FC3" w:rsidTr="009C5EF6">
        <w:trPr>
          <w:cantSplit/>
          <w:trHeight w:val="454"/>
        </w:trPr>
        <w:tc>
          <w:tcPr>
            <w:tcW w:w="1241" w:type="dxa"/>
            <w:vMerge/>
          </w:tcPr>
          <w:p w:rsidR="00BC342B" w:rsidRPr="00077A35" w:rsidRDefault="00BC342B" w:rsidP="00BC342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:rsidR="00BC342B" w:rsidRPr="004A1513" w:rsidRDefault="00BC342B" w:rsidP="00BC342B">
            <w:pPr>
              <w:pStyle w:val="Default"/>
              <w:ind w:right="-108"/>
              <w:rPr>
                <w:rFonts w:ascii="TH Niramit AS" w:hAnsi="TH Niramit AS" w:cs="TH Niramit AS"/>
                <w:cs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BC342B" w:rsidRPr="00DC1C64" w:rsidRDefault="00BC342B" w:rsidP="00BC342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C342B" w:rsidRPr="00CE0E54" w:rsidRDefault="00BC342B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/>
            <w:tcBorders>
              <w:bottom w:val="single" w:sz="4" w:space="0" w:color="auto"/>
            </w:tcBorders>
          </w:tcPr>
          <w:p w:rsidR="00BC342B" w:rsidRPr="00810FC3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</w:tcPr>
          <w:p w:rsidR="00BC342B" w:rsidRDefault="00BC342B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BC342B" w:rsidRPr="00810FC3" w:rsidRDefault="00BC342B" w:rsidP="00BC342B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BC342B" w:rsidRPr="00AB458D" w:rsidTr="009C5EF6">
        <w:trPr>
          <w:trHeight w:val="454"/>
        </w:trPr>
        <w:tc>
          <w:tcPr>
            <w:tcW w:w="1241" w:type="dxa"/>
            <w:vMerge/>
          </w:tcPr>
          <w:p w:rsidR="00BC342B" w:rsidRPr="00077A35" w:rsidRDefault="00BC342B" w:rsidP="00BC342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 w:val="restart"/>
          </w:tcPr>
          <w:p w:rsidR="00BC342B" w:rsidRPr="004A1513" w:rsidRDefault="00BC342B" w:rsidP="004A1513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  <w:color w:val="000000" w:themeColor="text1"/>
                <w:cs/>
              </w:rPr>
            </w:pPr>
            <w:r w:rsidRPr="004A1513">
              <w:rPr>
                <w:rFonts w:ascii="TH Niramit AS" w:hAnsi="TH Niramit AS" w:cs="TH Niramit AS"/>
                <w:color w:val="000000" w:themeColor="text1"/>
                <w:cs/>
              </w:rPr>
              <w:t>1.9</w:t>
            </w:r>
            <w:r w:rsidRPr="004A1513">
              <w:rPr>
                <w:rFonts w:ascii="TH Niramit AS" w:hAnsi="TH Niramit AS" w:cs="TH Niramit AS" w:hint="cs"/>
                <w:color w:val="000000" w:themeColor="text1"/>
                <w:cs/>
              </w:rPr>
              <w:t xml:space="preserve">  </w:t>
            </w:r>
            <w:r w:rsidRPr="004A1513">
              <w:rPr>
                <w:rFonts w:ascii="TH Niramit AS" w:hAnsi="TH Niramit AS" w:cs="TH Niramit AS"/>
                <w:color w:val="000000" w:themeColor="text1"/>
                <w:cs/>
              </w:rPr>
              <w:t>หลักสูตรที่นักศึกษามีส่วนร่วม</w:t>
            </w:r>
            <w:r w:rsidR="004A1513">
              <w:rPr>
                <w:rFonts w:ascii="TH Niramit AS" w:hAnsi="TH Niramit AS" w:cs="TH Niramit AS"/>
                <w:color w:val="000000" w:themeColor="text1"/>
                <w:cs/>
              </w:rPr>
              <w:br/>
            </w:r>
            <w:r w:rsidR="004A1513">
              <w:rPr>
                <w:rFonts w:ascii="TH Niramit AS" w:hAnsi="TH Niramit AS" w:cs="TH Niramit AS" w:hint="cs"/>
                <w:color w:val="000000" w:themeColor="text1"/>
                <w:cs/>
              </w:rPr>
              <w:t xml:space="preserve">      </w:t>
            </w:r>
            <w:r w:rsidRPr="004A1513">
              <w:rPr>
                <w:rFonts w:ascii="TH Niramit AS" w:hAnsi="TH Niramit AS" w:cs="TH Niramit AS"/>
                <w:color w:val="000000" w:themeColor="text1"/>
                <w:cs/>
              </w:rPr>
              <w:t>ในการ</w:t>
            </w:r>
            <w:r w:rsidRPr="004A1513">
              <w:rPr>
                <w:rFonts w:ascii="TH Niramit AS" w:hAnsi="TH Niramit AS" w:cs="TH Niramit AS" w:hint="cs"/>
                <w:color w:val="000000" w:themeColor="text1"/>
                <w:cs/>
              </w:rPr>
              <w:t>สร้าง</w:t>
            </w:r>
            <w:r w:rsidRPr="004A1513">
              <w:rPr>
                <w:rFonts w:ascii="TH Niramit AS" w:hAnsi="TH Niramit AS" w:cs="TH Niramit AS"/>
                <w:color w:val="000000" w:themeColor="text1"/>
                <w:cs/>
              </w:rPr>
              <w:t>นวัตกรรม</w:t>
            </w:r>
          </w:p>
        </w:tc>
        <w:tc>
          <w:tcPr>
            <w:tcW w:w="992" w:type="dxa"/>
            <w:vMerge w:val="restart"/>
          </w:tcPr>
          <w:p w:rsidR="00BC342B" w:rsidRPr="00DC1C64" w:rsidRDefault="00BC342B" w:rsidP="00BC342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342B" w:rsidRPr="00FB2590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BC342B" w:rsidRPr="00810FC3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 w:val="restart"/>
          </w:tcPr>
          <w:p w:rsidR="00BC342B" w:rsidRDefault="00BC342B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  <w:shd w:val="clear" w:color="auto" w:fill="D9D9D9" w:themeFill="background1" w:themeFillShade="D9"/>
          </w:tcPr>
          <w:p w:rsidR="00BC342B" w:rsidRDefault="00D50EE2" w:rsidP="00A70488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vMerge w:val="restart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shd w:val="clear" w:color="auto" w:fill="D9D9D9" w:themeFill="background1" w:themeFillShade="D9"/>
          </w:tcPr>
          <w:p w:rsidR="00BC342B" w:rsidRDefault="00D50EE2" w:rsidP="00A70488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vMerge w:val="restart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9C5EF6" w:rsidRDefault="009C5EF6" w:rsidP="009C5EF6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C5EF6" w:rsidRDefault="009C5EF6" w:rsidP="009C5EF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BC342B" w:rsidRPr="00AB458D" w:rsidRDefault="009C5EF6" w:rsidP="009C5EF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</w:tc>
      </w:tr>
      <w:tr w:rsidR="00BC342B" w:rsidRPr="00AB458D" w:rsidTr="009C5EF6">
        <w:trPr>
          <w:trHeight w:val="454"/>
        </w:trPr>
        <w:tc>
          <w:tcPr>
            <w:tcW w:w="1241" w:type="dxa"/>
            <w:vMerge/>
          </w:tcPr>
          <w:p w:rsidR="00BC342B" w:rsidRPr="00077A35" w:rsidRDefault="00BC342B" w:rsidP="00BC342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</w:tcPr>
          <w:p w:rsidR="00BC342B" w:rsidRPr="004A1513" w:rsidRDefault="00BC342B" w:rsidP="00BC342B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  <w:color w:val="000000" w:themeColor="text1"/>
                <w:cs/>
              </w:rPr>
            </w:pPr>
          </w:p>
        </w:tc>
        <w:tc>
          <w:tcPr>
            <w:tcW w:w="992" w:type="dxa"/>
            <w:vMerge/>
          </w:tcPr>
          <w:p w:rsidR="00BC342B" w:rsidRPr="00DC1C64" w:rsidRDefault="00BC342B" w:rsidP="00BC342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342B" w:rsidRPr="00FB2590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/>
          </w:tcPr>
          <w:p w:rsidR="00BC342B" w:rsidRPr="00810FC3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/>
          </w:tcPr>
          <w:p w:rsidR="00BC342B" w:rsidRDefault="00BC342B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shd w:val="clear" w:color="auto" w:fill="D9D9D9" w:themeFill="background1" w:themeFillShade="D9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BC342B" w:rsidRPr="00AB458D" w:rsidRDefault="00BC342B" w:rsidP="00BC342B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C342B" w:rsidRPr="00AB458D" w:rsidTr="009C5EF6">
        <w:trPr>
          <w:trHeight w:val="454"/>
        </w:trPr>
        <w:tc>
          <w:tcPr>
            <w:tcW w:w="1241" w:type="dxa"/>
            <w:vMerge/>
          </w:tcPr>
          <w:p w:rsidR="00BC342B" w:rsidRPr="00077A35" w:rsidRDefault="00BC342B" w:rsidP="00BC342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</w:tcPr>
          <w:p w:rsidR="00BC342B" w:rsidRPr="004A1513" w:rsidRDefault="00BC342B" w:rsidP="00BC342B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  <w:color w:val="000000" w:themeColor="text1"/>
                <w:cs/>
              </w:rPr>
            </w:pPr>
          </w:p>
        </w:tc>
        <w:tc>
          <w:tcPr>
            <w:tcW w:w="992" w:type="dxa"/>
            <w:vMerge/>
          </w:tcPr>
          <w:p w:rsidR="00BC342B" w:rsidRPr="00DC1C64" w:rsidRDefault="00BC342B" w:rsidP="00BC342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342B" w:rsidRPr="00FB2590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BC342B" w:rsidRPr="00810FC3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/>
          </w:tcPr>
          <w:p w:rsidR="00BC342B" w:rsidRDefault="00BC342B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shd w:val="clear" w:color="auto" w:fill="D9D9D9" w:themeFill="background1" w:themeFillShade="D9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BC342B" w:rsidRPr="00AB458D" w:rsidRDefault="00BC342B" w:rsidP="00BC342B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C342B" w:rsidRPr="00AB458D" w:rsidTr="009C5EF6">
        <w:trPr>
          <w:trHeight w:val="454"/>
        </w:trPr>
        <w:tc>
          <w:tcPr>
            <w:tcW w:w="1241" w:type="dxa"/>
            <w:vMerge/>
          </w:tcPr>
          <w:p w:rsidR="00BC342B" w:rsidRPr="00077A35" w:rsidRDefault="00BC342B" w:rsidP="00BC342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  <w:vAlign w:val="center"/>
          </w:tcPr>
          <w:p w:rsidR="00BC342B" w:rsidRPr="004A1513" w:rsidRDefault="00BC342B" w:rsidP="00BC342B">
            <w:pPr>
              <w:pStyle w:val="Default"/>
              <w:rPr>
                <w:rFonts w:ascii="TH Niramit AS" w:hAnsi="TH Niramit AS" w:cs="TH Niramit AS"/>
              </w:rPr>
            </w:pPr>
          </w:p>
        </w:tc>
        <w:tc>
          <w:tcPr>
            <w:tcW w:w="992" w:type="dxa"/>
            <w:vMerge/>
          </w:tcPr>
          <w:p w:rsidR="00BC342B" w:rsidRPr="00DC1C64" w:rsidRDefault="00BC342B" w:rsidP="00BC342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342B" w:rsidRPr="00FB2590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/>
          </w:tcPr>
          <w:p w:rsidR="00BC342B" w:rsidRPr="00810FC3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/>
          </w:tcPr>
          <w:p w:rsidR="00BC342B" w:rsidRDefault="00BC342B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shd w:val="clear" w:color="auto" w:fill="D9D9D9" w:themeFill="background1" w:themeFillShade="D9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BC342B" w:rsidRPr="00AB458D" w:rsidRDefault="00BC342B" w:rsidP="00BC342B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C342B" w:rsidRPr="00AB458D" w:rsidTr="009C5EF6">
        <w:trPr>
          <w:trHeight w:val="510"/>
        </w:trPr>
        <w:tc>
          <w:tcPr>
            <w:tcW w:w="1241" w:type="dxa"/>
            <w:vMerge/>
          </w:tcPr>
          <w:p w:rsidR="00BC342B" w:rsidRPr="00077A35" w:rsidRDefault="00BC342B" w:rsidP="00BC342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 w:val="restart"/>
          </w:tcPr>
          <w:p w:rsidR="00FF505A" w:rsidRPr="004A1513" w:rsidRDefault="00BC342B" w:rsidP="00FF505A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</w:rPr>
            </w:pPr>
            <w:r w:rsidRPr="004A1513">
              <w:rPr>
                <w:rFonts w:ascii="TH Niramit AS" w:hAnsi="TH Niramit AS" w:cs="TH Niramit AS"/>
              </w:rPr>
              <w:t>1</w:t>
            </w:r>
            <w:r w:rsidRPr="004A1513">
              <w:rPr>
                <w:rFonts w:ascii="TH Niramit AS" w:hAnsi="TH Niramit AS" w:cs="TH Niramit AS"/>
                <w:cs/>
              </w:rPr>
              <w:t>.</w:t>
            </w:r>
            <w:r w:rsidRPr="004A1513">
              <w:rPr>
                <w:rFonts w:ascii="TH Niramit AS" w:hAnsi="TH Niramit AS" w:cs="TH Niramit AS" w:hint="cs"/>
                <w:cs/>
              </w:rPr>
              <w:t xml:space="preserve">10 </w:t>
            </w:r>
            <w:r w:rsidRPr="004A1513">
              <w:rPr>
                <w:rFonts w:ascii="TH Niramit AS" w:hAnsi="TH Niramit AS" w:cs="TH Niramit AS"/>
                <w:cs/>
              </w:rPr>
              <w:t>คุณภาพบัณฑิตตามกรอบ</w:t>
            </w:r>
          </w:p>
          <w:p w:rsidR="00FF505A" w:rsidRPr="004A1513" w:rsidRDefault="004A1513" w:rsidP="00FF505A">
            <w:pPr>
              <w:pStyle w:val="ab"/>
              <w:tabs>
                <w:tab w:val="left" w:pos="851"/>
              </w:tabs>
              <w:rPr>
                <w:rFonts w:ascii="TH Niramit AS" w:hAnsi="TH Niramit AS" w:cs="TH Niramit AS" w:hint="c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 xml:space="preserve">      </w:t>
            </w:r>
            <w:r w:rsidR="00BC342B" w:rsidRPr="004A1513">
              <w:rPr>
                <w:rFonts w:ascii="TH Niramit AS" w:hAnsi="TH Niramit AS" w:cs="TH Niramit AS"/>
                <w:cs/>
              </w:rPr>
              <w:t>มาตรฐานคุณวุฒิ</w:t>
            </w:r>
            <w:r w:rsidR="00FF505A" w:rsidRPr="004A1513">
              <w:rPr>
                <w:rFonts w:ascii="TH Niramit AS" w:hAnsi="TH Niramit AS" w:cs="TH Niramit AS" w:hint="cs"/>
                <w:cs/>
              </w:rPr>
              <w:t>ระดับ</w:t>
            </w:r>
          </w:p>
          <w:p w:rsidR="00BC342B" w:rsidRPr="004A1513" w:rsidRDefault="004A1513" w:rsidP="00FF505A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 xml:space="preserve">      </w:t>
            </w:r>
            <w:r w:rsidR="00BC342B" w:rsidRPr="004A1513">
              <w:rPr>
                <w:rFonts w:ascii="TH Niramit AS" w:hAnsi="TH Niramit AS" w:cs="TH Niramit AS"/>
                <w:cs/>
              </w:rPr>
              <w:t>อุดมศึกษาแห่งชาติ</w:t>
            </w:r>
          </w:p>
        </w:tc>
        <w:tc>
          <w:tcPr>
            <w:tcW w:w="992" w:type="dxa"/>
            <w:vMerge w:val="restart"/>
          </w:tcPr>
          <w:p w:rsidR="00BC342B" w:rsidRPr="00DC1C64" w:rsidRDefault="00BC342B" w:rsidP="00BC342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342B" w:rsidRPr="00FB2590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BC342B" w:rsidRPr="00810FC3" w:rsidRDefault="00BC342B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 w:val="restart"/>
          </w:tcPr>
          <w:p w:rsidR="00BC342B" w:rsidRDefault="00BC342B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  <w:shd w:val="clear" w:color="auto" w:fill="D9D9D9" w:themeFill="background1" w:themeFillShade="D9"/>
          </w:tcPr>
          <w:p w:rsidR="00BC342B" w:rsidRDefault="00D50EE2" w:rsidP="00A70488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vMerge w:val="restart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shd w:val="clear" w:color="auto" w:fill="D9D9D9" w:themeFill="background1" w:themeFillShade="D9"/>
          </w:tcPr>
          <w:p w:rsidR="00BC342B" w:rsidRDefault="00D50EE2" w:rsidP="00A70488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vMerge w:val="restart"/>
          </w:tcPr>
          <w:p w:rsidR="00BC342B" w:rsidRDefault="00BC342B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570BA0" w:rsidRDefault="00570BA0" w:rsidP="00570BA0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BC342B" w:rsidRPr="00AB458D" w:rsidRDefault="00570BA0" w:rsidP="00BC34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</w:tc>
      </w:tr>
      <w:tr w:rsidR="00FF505A" w:rsidRPr="00AB458D" w:rsidTr="009C5EF6">
        <w:trPr>
          <w:trHeight w:val="510"/>
        </w:trPr>
        <w:tc>
          <w:tcPr>
            <w:tcW w:w="1241" w:type="dxa"/>
            <w:vMerge/>
          </w:tcPr>
          <w:p w:rsidR="00FF505A" w:rsidRPr="00077A35" w:rsidRDefault="00FF505A" w:rsidP="00BC342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</w:tcPr>
          <w:p w:rsidR="00FF505A" w:rsidRPr="004A1513" w:rsidRDefault="00FF505A" w:rsidP="00FF505A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</w:rPr>
            </w:pPr>
          </w:p>
        </w:tc>
        <w:tc>
          <w:tcPr>
            <w:tcW w:w="992" w:type="dxa"/>
            <w:vMerge/>
          </w:tcPr>
          <w:p w:rsidR="00FF505A" w:rsidRPr="00DC1C64" w:rsidRDefault="00FF505A" w:rsidP="00BC342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505A" w:rsidRPr="00FB2590" w:rsidRDefault="00FF505A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/>
          </w:tcPr>
          <w:p w:rsidR="00FF505A" w:rsidRPr="00810FC3" w:rsidRDefault="00FF505A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/>
          </w:tcPr>
          <w:p w:rsidR="00FF505A" w:rsidRDefault="00FF505A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shd w:val="clear" w:color="auto" w:fill="D9D9D9" w:themeFill="background1" w:themeFillShade="D9"/>
          </w:tcPr>
          <w:p w:rsidR="00FF505A" w:rsidRDefault="00FF505A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FF505A" w:rsidRDefault="00FF505A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FF505A" w:rsidRDefault="00FF505A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FF505A" w:rsidRDefault="00FF505A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FF505A" w:rsidRPr="00AB458D" w:rsidRDefault="00FF505A" w:rsidP="00BC342B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C5EF6" w:rsidRPr="00AB458D" w:rsidTr="009C5EF6">
        <w:trPr>
          <w:trHeight w:val="454"/>
        </w:trPr>
        <w:tc>
          <w:tcPr>
            <w:tcW w:w="1241" w:type="dxa"/>
            <w:vMerge/>
          </w:tcPr>
          <w:p w:rsidR="009C5EF6" w:rsidRPr="00077A35" w:rsidRDefault="009C5EF6" w:rsidP="00BC342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 w:val="restart"/>
          </w:tcPr>
          <w:p w:rsidR="009C5EF6" w:rsidRPr="004A1513" w:rsidRDefault="009C5EF6" w:rsidP="00BC342B">
            <w:pPr>
              <w:pStyle w:val="ab"/>
              <w:tabs>
                <w:tab w:val="left" w:pos="851"/>
              </w:tabs>
              <w:rPr>
                <w:rFonts w:ascii="TH Niramit AS" w:hAnsi="TH Niramit AS" w:cs="TH Niramit AS" w:hint="cs"/>
                <w:cs/>
              </w:rPr>
            </w:pPr>
            <w:r w:rsidRPr="004A1513">
              <w:rPr>
                <w:rFonts w:ascii="TH Niramit AS" w:hAnsi="TH Niramit AS" w:cs="TH Niramit AS"/>
              </w:rPr>
              <w:t>1</w:t>
            </w:r>
            <w:r w:rsidRPr="004A1513">
              <w:rPr>
                <w:rFonts w:ascii="TH Niramit AS" w:hAnsi="TH Niramit AS" w:cs="TH Niramit AS"/>
                <w:cs/>
              </w:rPr>
              <w:t>.</w:t>
            </w:r>
            <w:r w:rsidRPr="004A1513">
              <w:rPr>
                <w:rFonts w:ascii="TH Niramit AS" w:hAnsi="TH Niramit AS" w:cs="TH Niramit AS" w:hint="cs"/>
                <w:cs/>
              </w:rPr>
              <w:t>11</w:t>
            </w:r>
            <w:r w:rsidRPr="004A1513">
              <w:rPr>
                <w:rFonts w:ascii="TH Niramit AS" w:hAnsi="TH Niramit AS" w:cs="TH Niramit AS"/>
                <w:cs/>
              </w:rPr>
              <w:t xml:space="preserve"> </w:t>
            </w:r>
            <w:r w:rsidRPr="004A1513">
              <w:rPr>
                <w:rFonts w:ascii="TH Niramit AS" w:hAnsi="TH Niramit AS" w:cs="TH Niramit AS" w:hint="cs"/>
                <w:cs/>
              </w:rPr>
              <w:t xml:space="preserve"> </w:t>
            </w:r>
            <w:r w:rsidRPr="004A1513">
              <w:rPr>
                <w:rFonts w:ascii="TH Niramit AS" w:hAnsi="TH Niramit AS" w:cs="TH Niramit AS"/>
                <w:cs/>
              </w:rPr>
              <w:t>ร้อยละของบัณฑิตปริญญา</w:t>
            </w:r>
            <w:r w:rsidR="004A1513">
              <w:rPr>
                <w:rFonts w:ascii="TH Niramit AS" w:hAnsi="TH Niramit AS" w:cs="TH Niramit AS" w:hint="cs"/>
                <w:cs/>
              </w:rPr>
              <w:t>ตรี</w:t>
            </w:r>
          </w:p>
          <w:p w:rsidR="009C5EF6" w:rsidRPr="004A1513" w:rsidRDefault="009C5EF6" w:rsidP="00BC342B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</w:rPr>
            </w:pPr>
            <w:r w:rsidRPr="004A1513">
              <w:rPr>
                <w:rFonts w:ascii="TH Niramit AS" w:hAnsi="TH Niramit AS" w:cs="TH Niramit AS" w:hint="cs"/>
                <w:cs/>
              </w:rPr>
              <w:t xml:space="preserve">       </w:t>
            </w:r>
            <w:r w:rsidRPr="004A1513">
              <w:rPr>
                <w:rFonts w:ascii="TH Niramit AS" w:hAnsi="TH Niramit AS" w:cs="TH Niramit AS"/>
                <w:cs/>
              </w:rPr>
              <w:t>ที่ได้งานทำ</w:t>
            </w:r>
            <w:r w:rsidRPr="004A1513">
              <w:rPr>
                <w:rFonts w:ascii="TH Niramit AS" w:hAnsi="TH Niramit AS" w:cs="TH Niramit AS" w:hint="cs"/>
                <w:cs/>
              </w:rPr>
              <w:t>หรือ</w:t>
            </w:r>
            <w:r w:rsidRPr="004A1513">
              <w:rPr>
                <w:rFonts w:ascii="TH Niramit AS" w:hAnsi="TH Niramit AS" w:cs="TH Niramit AS"/>
                <w:cs/>
              </w:rPr>
              <w:t>ประกอบ</w:t>
            </w:r>
            <w:r w:rsidR="004A1513" w:rsidRPr="004A1513">
              <w:rPr>
                <w:rFonts w:ascii="TH Niramit AS" w:hAnsi="TH Niramit AS" w:cs="TH Niramit AS"/>
                <w:cs/>
              </w:rPr>
              <w:t>อาชีพ</w:t>
            </w:r>
          </w:p>
          <w:p w:rsidR="009C5EF6" w:rsidRPr="004A1513" w:rsidRDefault="009C5EF6" w:rsidP="004A1513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</w:rPr>
            </w:pPr>
            <w:r w:rsidRPr="004A1513">
              <w:rPr>
                <w:rFonts w:ascii="TH Niramit AS" w:hAnsi="TH Niramit AS" w:cs="TH Niramit AS" w:hint="cs"/>
                <w:cs/>
              </w:rPr>
              <w:t xml:space="preserve">       </w:t>
            </w:r>
            <w:r w:rsidRPr="004A1513">
              <w:rPr>
                <w:rFonts w:ascii="TH Niramit AS" w:hAnsi="TH Niramit AS" w:cs="TH Niramit AS"/>
                <w:cs/>
              </w:rPr>
              <w:t>อิสระภายใน 1 ปี</w:t>
            </w:r>
          </w:p>
        </w:tc>
        <w:tc>
          <w:tcPr>
            <w:tcW w:w="992" w:type="dxa"/>
            <w:vMerge w:val="restart"/>
          </w:tcPr>
          <w:p w:rsidR="009C5EF6" w:rsidRPr="00DC1C64" w:rsidRDefault="009C5EF6" w:rsidP="00BC342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5EF6" w:rsidRPr="00FB2590" w:rsidRDefault="009C5EF6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9C5EF6" w:rsidRPr="00810FC3" w:rsidRDefault="009C5EF6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 w:val="restart"/>
          </w:tcPr>
          <w:p w:rsidR="009C5EF6" w:rsidRDefault="009C5EF6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  <w:shd w:val="clear" w:color="auto" w:fill="D9D9D9" w:themeFill="background1" w:themeFillShade="D9"/>
          </w:tcPr>
          <w:p w:rsidR="009C5EF6" w:rsidRDefault="00D50EE2" w:rsidP="00A70488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vMerge w:val="restart"/>
          </w:tcPr>
          <w:p w:rsidR="009C5EF6" w:rsidRDefault="009C5EF6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shd w:val="clear" w:color="auto" w:fill="D9D9D9" w:themeFill="background1" w:themeFillShade="D9"/>
          </w:tcPr>
          <w:p w:rsidR="009C5EF6" w:rsidRDefault="00D50EE2" w:rsidP="00A70488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vMerge w:val="restart"/>
          </w:tcPr>
          <w:p w:rsidR="009C5EF6" w:rsidRDefault="009C5EF6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9C5EF6" w:rsidRDefault="009C5EF6" w:rsidP="009C5EF6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C5EF6" w:rsidRDefault="009C5EF6" w:rsidP="009C5EF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C5EF6" w:rsidRDefault="009C5EF6" w:rsidP="009C5EF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C5EF6" w:rsidRPr="00AB458D" w:rsidRDefault="009C5EF6" w:rsidP="009C5EF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</w:tc>
      </w:tr>
      <w:tr w:rsidR="009C5EF6" w:rsidRPr="00AB458D" w:rsidTr="009C5EF6">
        <w:trPr>
          <w:trHeight w:val="454"/>
        </w:trPr>
        <w:tc>
          <w:tcPr>
            <w:tcW w:w="1241" w:type="dxa"/>
            <w:vMerge/>
          </w:tcPr>
          <w:p w:rsidR="009C5EF6" w:rsidRPr="00077A35" w:rsidRDefault="009C5EF6" w:rsidP="00BC342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  <w:vAlign w:val="center"/>
          </w:tcPr>
          <w:p w:rsidR="009C5EF6" w:rsidRPr="00B45E49" w:rsidRDefault="009C5EF6" w:rsidP="00BC342B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9C5EF6" w:rsidRPr="00DC1C64" w:rsidRDefault="009C5EF6" w:rsidP="00BC342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5EF6" w:rsidRPr="00FB2590" w:rsidRDefault="009C5EF6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/>
          </w:tcPr>
          <w:p w:rsidR="009C5EF6" w:rsidRPr="00810FC3" w:rsidRDefault="009C5EF6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/>
          </w:tcPr>
          <w:p w:rsidR="009C5EF6" w:rsidRDefault="009C5EF6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shd w:val="clear" w:color="auto" w:fill="D9D9D9" w:themeFill="background1" w:themeFillShade="D9"/>
          </w:tcPr>
          <w:p w:rsidR="009C5EF6" w:rsidRDefault="009C5EF6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9C5EF6" w:rsidRDefault="009C5EF6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9C5EF6" w:rsidRDefault="009C5EF6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9C5EF6" w:rsidRDefault="009C5EF6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9C5EF6" w:rsidRPr="00AB458D" w:rsidRDefault="009C5EF6" w:rsidP="00BC342B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C5EF6" w:rsidRPr="00AB458D" w:rsidTr="009C5EF6">
        <w:trPr>
          <w:trHeight w:val="454"/>
        </w:trPr>
        <w:tc>
          <w:tcPr>
            <w:tcW w:w="1241" w:type="dxa"/>
            <w:vMerge/>
          </w:tcPr>
          <w:p w:rsidR="009C5EF6" w:rsidRPr="00077A35" w:rsidRDefault="009C5EF6" w:rsidP="00BC342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  <w:vAlign w:val="center"/>
          </w:tcPr>
          <w:p w:rsidR="009C5EF6" w:rsidRPr="00B45E49" w:rsidRDefault="009C5EF6" w:rsidP="00BC342B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9C5EF6" w:rsidRPr="00DC1C64" w:rsidRDefault="009C5EF6" w:rsidP="00BC342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5EF6" w:rsidRPr="00FB2590" w:rsidRDefault="009C5EF6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9C5EF6" w:rsidRPr="00810FC3" w:rsidRDefault="009C5EF6" w:rsidP="00BC3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/>
          </w:tcPr>
          <w:p w:rsidR="009C5EF6" w:rsidRDefault="009C5EF6" w:rsidP="00BC342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shd w:val="clear" w:color="auto" w:fill="D9D9D9" w:themeFill="background1" w:themeFillShade="D9"/>
          </w:tcPr>
          <w:p w:rsidR="009C5EF6" w:rsidRDefault="009C5EF6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9C5EF6" w:rsidRDefault="009C5EF6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9C5EF6" w:rsidRDefault="009C5EF6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9C5EF6" w:rsidRDefault="009C5EF6" w:rsidP="00A704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9C5EF6" w:rsidRPr="00AB458D" w:rsidRDefault="009C5EF6" w:rsidP="00BC342B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C5EF6" w:rsidTr="009C5EF6">
        <w:trPr>
          <w:trHeight w:val="454"/>
        </w:trPr>
        <w:tc>
          <w:tcPr>
            <w:tcW w:w="1241" w:type="dxa"/>
            <w:vMerge/>
            <w:tcBorders>
              <w:bottom w:val="single" w:sz="4" w:space="0" w:color="auto"/>
            </w:tcBorders>
          </w:tcPr>
          <w:p w:rsidR="009C5EF6" w:rsidRPr="00077A35" w:rsidRDefault="009C5EF6" w:rsidP="009144D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9C5EF6" w:rsidRPr="008054F0" w:rsidRDefault="009C5EF6" w:rsidP="009144D3">
            <w:pPr>
              <w:pStyle w:val="Default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C5EF6" w:rsidRPr="00DC1C64" w:rsidRDefault="009C5EF6" w:rsidP="009144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5EF6" w:rsidRPr="00810FC3" w:rsidRDefault="009C5EF6" w:rsidP="009144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gridSpan w:val="2"/>
            <w:vMerge/>
            <w:tcBorders>
              <w:bottom w:val="single" w:sz="4" w:space="0" w:color="auto"/>
            </w:tcBorders>
          </w:tcPr>
          <w:p w:rsidR="009C5EF6" w:rsidRPr="00810FC3" w:rsidRDefault="009C5EF6" w:rsidP="009144D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</w:tcPr>
          <w:p w:rsidR="009C5EF6" w:rsidRDefault="009C5EF6" w:rsidP="009144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C5EF6" w:rsidRDefault="009C5EF6" w:rsidP="009144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9C5EF6" w:rsidRDefault="009C5EF6" w:rsidP="009144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C5EF6" w:rsidRDefault="009C5EF6" w:rsidP="009144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9C5EF6" w:rsidRDefault="009C5EF6" w:rsidP="009144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9C5EF6" w:rsidRDefault="009C5EF6" w:rsidP="009144D3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DA3012" w:rsidRPr="006F7C63" w:rsidTr="00865218">
        <w:trPr>
          <w:trHeight w:val="567"/>
        </w:trPr>
        <w:tc>
          <w:tcPr>
            <w:tcW w:w="8189" w:type="dxa"/>
            <w:gridSpan w:val="7"/>
            <w:shd w:val="clear" w:color="auto" w:fill="D9E2F3" w:themeFill="accent5" w:themeFillTint="33"/>
            <w:vAlign w:val="center"/>
          </w:tcPr>
          <w:p w:rsidR="00DA3012" w:rsidRPr="00A4275E" w:rsidRDefault="00DA3012" w:rsidP="009144D3">
            <w:pPr>
              <w:jc w:val="right"/>
              <w:rPr>
                <w:rFonts w:ascii="TH Niramit AS" w:hAnsi="TH Niramit AS" w:cs="TH Niramit AS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1</w:t>
            </w:r>
          </w:p>
        </w:tc>
        <w:tc>
          <w:tcPr>
            <w:tcW w:w="779" w:type="dxa"/>
            <w:shd w:val="clear" w:color="auto" w:fill="D9E2F3" w:themeFill="accent5" w:themeFillTint="33"/>
            <w:vAlign w:val="center"/>
          </w:tcPr>
          <w:p w:rsidR="00DA3012" w:rsidRDefault="00DA3012" w:rsidP="009144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shd w:val="clear" w:color="auto" w:fill="D9E2F3" w:themeFill="accent5" w:themeFillTint="33"/>
            <w:vAlign w:val="center"/>
          </w:tcPr>
          <w:p w:rsidR="00DA3012" w:rsidRDefault="00DA3012" w:rsidP="009144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shd w:val="clear" w:color="auto" w:fill="D9E2F3" w:themeFill="accent5" w:themeFillTint="33"/>
            <w:vAlign w:val="center"/>
          </w:tcPr>
          <w:p w:rsidR="00DA3012" w:rsidRDefault="00DA3012" w:rsidP="009144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shd w:val="clear" w:color="auto" w:fill="D9E2F3" w:themeFill="accent5" w:themeFillTint="33"/>
            <w:vAlign w:val="center"/>
          </w:tcPr>
          <w:p w:rsidR="00DA3012" w:rsidRDefault="00DA3012" w:rsidP="009144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DA3012" w:rsidRPr="006F7C63" w:rsidRDefault="00DA3012" w:rsidP="009144D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6F0A71" w:rsidRPr="006F7C63" w:rsidTr="006F0A71">
        <w:trPr>
          <w:trHeight w:val="2082"/>
        </w:trPr>
        <w:tc>
          <w:tcPr>
            <w:tcW w:w="1241" w:type="dxa"/>
            <w:shd w:val="clear" w:color="auto" w:fill="auto"/>
          </w:tcPr>
          <w:p w:rsidR="006F0A71" w:rsidRPr="00367E26" w:rsidRDefault="006F0A71" w:rsidP="009C5EF6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367E26">
              <w:rPr>
                <w:rFonts w:ascii="TH Niramit AS" w:hAnsi="TH Niramit AS" w:cs="TH Niramit AS"/>
                <w:sz w:val="24"/>
                <w:szCs w:val="24"/>
                <w:cs/>
              </w:rPr>
              <w:t>2</w:t>
            </w:r>
            <w:r w:rsidRPr="00367E26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>. การวิจัย</w:t>
            </w:r>
          </w:p>
        </w:tc>
        <w:tc>
          <w:tcPr>
            <w:tcW w:w="2694" w:type="dxa"/>
            <w:shd w:val="clear" w:color="auto" w:fill="auto"/>
          </w:tcPr>
          <w:p w:rsidR="006F0A71" w:rsidRPr="00367E26" w:rsidRDefault="006F0A71" w:rsidP="00367E26">
            <w:pPr>
              <w:rPr>
                <w:rFonts w:ascii="TH Niramit AS" w:hAnsi="TH Niramit AS" w:cs="TH Niramit AS"/>
                <w:sz w:val="24"/>
                <w:szCs w:val="24"/>
              </w:rPr>
            </w:pPr>
            <w:r w:rsidRPr="00367E26">
              <w:rPr>
                <w:rFonts w:ascii="TH Niramit AS" w:hAnsi="TH Niramit AS" w:cs="TH Niramit AS"/>
                <w:color w:val="000000"/>
                <w:sz w:val="24"/>
                <w:szCs w:val="24"/>
              </w:rPr>
              <w:t>2</w:t>
            </w:r>
            <w:r w:rsidRPr="00367E26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>.</w:t>
            </w:r>
            <w:r w:rsidRPr="00367E26">
              <w:rPr>
                <w:rFonts w:ascii="TH Niramit AS" w:hAnsi="TH Niramit AS" w:cs="TH Niramit AS"/>
                <w:color w:val="000000"/>
                <w:sz w:val="24"/>
                <w:szCs w:val="24"/>
              </w:rPr>
              <w:t xml:space="preserve">1 </w:t>
            </w:r>
            <w:r w:rsidRPr="00367E26">
              <w:rPr>
                <w:rFonts w:ascii="TH Niramit AS" w:hAnsi="TH Niramit AS" w:cs="TH Niramit AS"/>
                <w:sz w:val="24"/>
                <w:szCs w:val="24"/>
                <w:cs/>
              </w:rPr>
              <w:t>ระบบและกลไกการบริหาร</w:t>
            </w:r>
            <w:r w:rsidRPr="00367E26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และพัฒนางานวิจัยหรือ</w:t>
            </w:r>
            <w:r w:rsidRPr="00367E26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Pr="00367E26">
              <w:rPr>
                <w:rFonts w:ascii="TH Niramit AS" w:hAnsi="TH Niramit AS" w:cs="TH Niramit AS" w:hint="cs"/>
                <w:sz w:val="24"/>
                <w:szCs w:val="24"/>
                <w:cs/>
              </w:rPr>
              <w:t>งาน</w:t>
            </w:r>
            <w:r w:rsidRPr="00367E26">
              <w:rPr>
                <w:rFonts w:ascii="TH Niramit AS" w:hAnsi="TH Niramit AS" w:cs="TH Niramit AS"/>
                <w:sz w:val="24"/>
                <w:szCs w:val="24"/>
                <w:cs/>
              </w:rPr>
              <w:t>สร้างสรรค์</w:t>
            </w:r>
          </w:p>
        </w:tc>
        <w:tc>
          <w:tcPr>
            <w:tcW w:w="992" w:type="dxa"/>
            <w:shd w:val="clear" w:color="auto" w:fill="auto"/>
          </w:tcPr>
          <w:p w:rsidR="006F0A71" w:rsidRPr="00A4275E" w:rsidRDefault="006F0A71" w:rsidP="009C5EF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25" w:type="dxa"/>
            <w:gridSpan w:val="2"/>
            <w:shd w:val="clear" w:color="auto" w:fill="auto"/>
          </w:tcPr>
          <w:p w:rsidR="006F0A71" w:rsidRPr="00A4275E" w:rsidRDefault="006F0A71" w:rsidP="006F0A71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:rsidR="006F0A71" w:rsidRDefault="006F0A71" w:rsidP="006F0A71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6F0A71" w:rsidRPr="006F0A71" w:rsidRDefault="006F0A71" w:rsidP="006F0A71">
            <w:pPr>
              <w:rPr>
                <w:rFonts w:ascii="TH Niramit AS" w:hAnsi="TH Niramit AS" w:cs="TH Niramit AS" w:hint="cs"/>
                <w:sz w:val="28"/>
                <w:szCs w:val="28"/>
                <w:cs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6F0A71" w:rsidRPr="006F0A71" w:rsidRDefault="006F0A71" w:rsidP="006F0A71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6F0A71" w:rsidRPr="006F0A71" w:rsidRDefault="006F0A71" w:rsidP="006F0A71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6F0A71" w:rsidRPr="006F0A71" w:rsidRDefault="006F0A71" w:rsidP="006F0A71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6F0A71" w:rsidRPr="006F0A71" w:rsidRDefault="006F0A71" w:rsidP="006F0A71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92" w:type="dxa"/>
          </w:tcPr>
          <w:p w:rsidR="006F0A71" w:rsidRDefault="006F0A71" w:rsidP="006F0A71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6F0A71" w:rsidRDefault="006F0A71" w:rsidP="006F0A7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6F0A71" w:rsidRDefault="006F0A71" w:rsidP="006F0A7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6F0A71" w:rsidRDefault="006F0A71" w:rsidP="006F0A7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6F0A71" w:rsidRPr="006F0A71" w:rsidRDefault="006F0A71" w:rsidP="006F0A71">
            <w:pPr>
              <w:rPr>
                <w:rFonts w:ascii="TH SarabunPSK" w:hAnsi="TH SarabunPSK" w:cs="TH SarabunPSK"/>
                <w:sz w:val="20"/>
                <w:szCs w:val="20"/>
              </w:rPr>
            </w:pPr>
          </w:p>
        </w:tc>
      </w:tr>
    </w:tbl>
    <w:p w:rsidR="001A5E71" w:rsidRDefault="001A5E71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382"/>
        <w:gridCol w:w="2554"/>
        <w:gridCol w:w="992"/>
        <w:gridCol w:w="1134"/>
        <w:gridCol w:w="1134"/>
        <w:gridCol w:w="992"/>
        <w:gridCol w:w="780"/>
        <w:gridCol w:w="780"/>
        <w:gridCol w:w="780"/>
        <w:gridCol w:w="780"/>
        <w:gridCol w:w="3892"/>
      </w:tblGrid>
      <w:tr w:rsidR="002A7B90" w:rsidRPr="00077A35" w:rsidTr="00D54EFD">
        <w:trPr>
          <w:trHeight w:val="440"/>
        </w:trPr>
        <w:tc>
          <w:tcPr>
            <w:tcW w:w="1382" w:type="dxa"/>
            <w:vMerge w:val="restart"/>
            <w:shd w:val="clear" w:color="auto" w:fill="D4E4F4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องค์ประกอบคุณภาพ</w:t>
            </w:r>
          </w:p>
        </w:tc>
        <w:tc>
          <w:tcPr>
            <w:tcW w:w="2554" w:type="dxa"/>
            <w:vMerge w:val="restart"/>
            <w:shd w:val="clear" w:color="auto" w:fill="D4E4F4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D4E4F4"/>
            <w:vAlign w:val="center"/>
          </w:tcPr>
          <w:p w:rsidR="002A7B90" w:rsidRPr="00A4275E" w:rsidRDefault="002A7B90" w:rsidP="00A4275E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2268" w:type="dxa"/>
            <w:gridSpan w:val="2"/>
            <w:shd w:val="clear" w:color="auto" w:fill="D4E4F4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  <w:tc>
          <w:tcPr>
            <w:tcW w:w="992" w:type="dxa"/>
            <w:vMerge w:val="restart"/>
            <w:shd w:val="clear" w:color="auto" w:fill="D4E4F4"/>
            <w:vAlign w:val="center"/>
          </w:tcPr>
          <w:p w:rsidR="002A7B90" w:rsidRPr="00A4275E" w:rsidRDefault="002A7B90" w:rsidP="00D54EFD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ค่าเป้าหมาย</w:t>
            </w:r>
          </w:p>
          <w:p w:rsidR="002A7B90" w:rsidRPr="00A4275E" w:rsidRDefault="002A7B90" w:rsidP="00D54EFD">
            <w:pPr>
              <w:ind w:left="-250" w:right="-109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2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2A7B90" w:rsidRPr="00A4275E" w:rsidRDefault="002A7B90" w:rsidP="00D54EFD">
            <w:pPr>
              <w:ind w:left="-250" w:right="-250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1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20" w:type="dxa"/>
            <w:gridSpan w:val="4"/>
            <w:shd w:val="clear" w:color="auto" w:fill="D4E4F4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คะแนนประเมิน</w:t>
            </w:r>
          </w:p>
        </w:tc>
        <w:tc>
          <w:tcPr>
            <w:tcW w:w="3892" w:type="dxa"/>
            <w:vMerge w:val="restart"/>
            <w:shd w:val="clear" w:color="auto" w:fill="D4E4F4"/>
            <w:vAlign w:val="center"/>
          </w:tcPr>
          <w:p w:rsidR="002A7B90" w:rsidRPr="00A4275E" w:rsidRDefault="002A7B90" w:rsidP="00A4275E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2A7B90" w:rsidTr="00AF493F">
        <w:trPr>
          <w:trHeight w:val="549"/>
        </w:trPr>
        <w:tc>
          <w:tcPr>
            <w:tcW w:w="1382" w:type="dxa"/>
            <w:vMerge/>
            <w:shd w:val="clear" w:color="auto" w:fill="D4E4F4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554" w:type="dxa"/>
            <w:vMerge/>
            <w:shd w:val="clear" w:color="auto" w:fill="D4E4F4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4E4F4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B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shd w:val="clear" w:color="auto" w:fill="FFE1EB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</w:tc>
        <w:tc>
          <w:tcPr>
            <w:tcW w:w="992" w:type="dxa"/>
            <w:vMerge/>
            <w:shd w:val="clear" w:color="auto" w:fill="D4E4F4"/>
          </w:tcPr>
          <w:p w:rsidR="002A7B90" w:rsidRPr="00A4275E" w:rsidRDefault="002A7B90" w:rsidP="00A4275E">
            <w:pPr>
              <w:tabs>
                <w:tab w:val="center" w:pos="699"/>
              </w:tabs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1560" w:type="dxa"/>
            <w:gridSpan w:val="2"/>
            <w:shd w:val="clear" w:color="auto" w:fill="FFE1EB"/>
            <w:vAlign w:val="center"/>
          </w:tcPr>
          <w:p w:rsidR="002A7B90" w:rsidRPr="00A4275E" w:rsidRDefault="002A7B90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E1EB"/>
            <w:vAlign w:val="center"/>
          </w:tcPr>
          <w:p w:rsidR="002A7B90" w:rsidRPr="00A4275E" w:rsidRDefault="002A7B90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กก</w:t>
            </w:r>
          </w:p>
        </w:tc>
        <w:tc>
          <w:tcPr>
            <w:tcW w:w="3892" w:type="dxa"/>
            <w:vMerge/>
            <w:shd w:val="clear" w:color="auto" w:fill="D4E4F4"/>
          </w:tcPr>
          <w:p w:rsidR="002A7B90" w:rsidRDefault="002A7B90" w:rsidP="00A4275E">
            <w:pPr>
              <w:rPr>
                <w:rFonts w:ascii="TH SarabunPSK" w:hAnsi="TH SarabunPSK" w:cs="TH SarabunPSK"/>
              </w:rPr>
            </w:pPr>
          </w:p>
        </w:tc>
      </w:tr>
      <w:tr w:rsidR="00AF493F" w:rsidTr="00AF493F">
        <w:trPr>
          <w:trHeight w:val="361"/>
        </w:trPr>
        <w:tc>
          <w:tcPr>
            <w:tcW w:w="1382" w:type="dxa"/>
            <w:vMerge/>
            <w:shd w:val="clear" w:color="auto" w:fill="D4E4F4"/>
          </w:tcPr>
          <w:p w:rsidR="00AF493F" w:rsidRPr="00A4275E" w:rsidRDefault="00AF493F" w:rsidP="00AF493F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554" w:type="dxa"/>
            <w:vMerge/>
            <w:shd w:val="clear" w:color="auto" w:fill="D4E4F4"/>
          </w:tcPr>
          <w:p w:rsidR="00AF493F" w:rsidRPr="00A4275E" w:rsidRDefault="00AF493F" w:rsidP="00AF493F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4E4F4"/>
            <w:vAlign w:val="center"/>
          </w:tcPr>
          <w:p w:rsidR="00AF493F" w:rsidRPr="00A4275E" w:rsidRDefault="00AF493F" w:rsidP="00AF493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B"/>
            <w:vAlign w:val="center"/>
          </w:tcPr>
          <w:p w:rsidR="00AF493F" w:rsidRPr="00A4275E" w:rsidRDefault="00AF493F" w:rsidP="00AF493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shd w:val="clear" w:color="auto" w:fill="FFE1EB"/>
            <w:vAlign w:val="center"/>
          </w:tcPr>
          <w:p w:rsidR="00AF493F" w:rsidRPr="00A4275E" w:rsidRDefault="00AF493F" w:rsidP="00AF493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shd w:val="clear" w:color="auto" w:fill="D4E4F4"/>
          </w:tcPr>
          <w:p w:rsidR="00AF493F" w:rsidRPr="00077A35" w:rsidRDefault="00AF493F" w:rsidP="00AF493F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80" w:type="dxa"/>
            <w:shd w:val="clear" w:color="auto" w:fill="FFE1EB"/>
          </w:tcPr>
          <w:p w:rsidR="00AF493F" w:rsidRPr="00A4275E" w:rsidRDefault="00AF493F" w:rsidP="00AF493F">
            <w:pPr>
              <w:tabs>
                <w:tab w:val="center" w:pos="699"/>
              </w:tabs>
              <w:ind w:lef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  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 xml:space="preserve"> 13 ตัวบ่งชี้</w:t>
            </w:r>
          </w:p>
        </w:tc>
        <w:tc>
          <w:tcPr>
            <w:tcW w:w="780" w:type="dxa"/>
            <w:shd w:val="clear" w:color="auto" w:fill="FFE1EB"/>
          </w:tcPr>
          <w:p w:rsidR="00AF493F" w:rsidRPr="00A4275E" w:rsidRDefault="00AF493F" w:rsidP="00AF493F">
            <w:pPr>
              <w:tabs>
                <w:tab w:val="center" w:pos="814"/>
              </w:tabs>
              <w:ind w:left="-178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780" w:type="dxa"/>
            <w:shd w:val="clear" w:color="auto" w:fill="FFE1EB"/>
          </w:tcPr>
          <w:p w:rsidR="00AF493F" w:rsidRPr="00A4275E" w:rsidRDefault="00AF493F" w:rsidP="00AF493F">
            <w:pPr>
              <w:tabs>
                <w:tab w:val="center" w:pos="743"/>
              </w:tabs>
              <w:ind w:left="-108" w:right="-179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13 ตัวบ่งชี้</w:t>
            </w:r>
          </w:p>
        </w:tc>
        <w:tc>
          <w:tcPr>
            <w:tcW w:w="780" w:type="dxa"/>
            <w:shd w:val="clear" w:color="auto" w:fill="FFE1EB"/>
          </w:tcPr>
          <w:p w:rsidR="00AF493F" w:rsidRPr="00A4275E" w:rsidRDefault="00AF493F" w:rsidP="00AF493F">
            <w:pPr>
              <w:tabs>
                <w:tab w:val="center" w:pos="1097"/>
              </w:tabs>
              <w:ind w:left="-179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3892" w:type="dxa"/>
            <w:vMerge/>
            <w:shd w:val="clear" w:color="auto" w:fill="D4E4F4"/>
          </w:tcPr>
          <w:p w:rsidR="00AF493F" w:rsidRDefault="00AF493F" w:rsidP="00AF493F">
            <w:pPr>
              <w:rPr>
                <w:rFonts w:ascii="TH SarabunPSK" w:hAnsi="TH SarabunPSK" w:cs="TH SarabunPSK"/>
              </w:rPr>
            </w:pPr>
          </w:p>
        </w:tc>
      </w:tr>
      <w:tr w:rsidR="007F7F76" w:rsidRPr="00081B15" w:rsidTr="007F7F76">
        <w:trPr>
          <w:cantSplit/>
          <w:trHeight w:val="510"/>
        </w:trPr>
        <w:tc>
          <w:tcPr>
            <w:tcW w:w="1382" w:type="dxa"/>
            <w:vMerge w:val="restart"/>
          </w:tcPr>
          <w:p w:rsidR="007F7F76" w:rsidRPr="007F7F76" w:rsidRDefault="007F7F76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 w:val="restart"/>
          </w:tcPr>
          <w:p w:rsidR="007F7F76" w:rsidRPr="007F7F76" w:rsidRDefault="007F7F76" w:rsidP="004A1513">
            <w:pPr>
              <w:ind w:right="-109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  <w:r w:rsidRPr="007F7F76">
              <w:rPr>
                <w:rFonts w:ascii="TH Niramit AS" w:hAnsi="TH Niramit AS" w:cs="TH Niramit AS"/>
                <w:sz w:val="24"/>
                <w:szCs w:val="24"/>
                <w:cs/>
              </w:rPr>
              <w:t>2.2 เงินสนับสนุนงานวิจัยและ</w:t>
            </w:r>
            <w:r w:rsidRPr="007F7F76"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 w:rsidRPr="007F7F76"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</w:t>
            </w:r>
            <w:r w:rsidRPr="007F7F76">
              <w:rPr>
                <w:rFonts w:ascii="TH Niramit AS" w:hAnsi="TH Niramit AS" w:cs="TH Niramit AS"/>
                <w:sz w:val="24"/>
                <w:szCs w:val="24"/>
                <w:cs/>
              </w:rPr>
              <w:t>งานสร้างสรรค์</w:t>
            </w:r>
          </w:p>
          <w:p w:rsidR="007F7F76" w:rsidRPr="007F7F76" w:rsidRDefault="007F7F76" w:rsidP="00263FD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 w:val="restart"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7F76" w:rsidRPr="00A4275E" w:rsidRDefault="007F7F76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F7F76" w:rsidRPr="00A4275E" w:rsidRDefault="007F7F76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 w:val="restart"/>
          </w:tcPr>
          <w:p w:rsidR="007F7F76" w:rsidRPr="00750C50" w:rsidRDefault="007F7F76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 w:val="restart"/>
          </w:tcPr>
          <w:p w:rsidR="00A0759A" w:rsidRDefault="00A0759A" w:rsidP="00A0759A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A0759A" w:rsidRDefault="00A0759A" w:rsidP="00A075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A0759A" w:rsidRDefault="00A0759A" w:rsidP="00A075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F7F76" w:rsidRPr="00810FC3" w:rsidRDefault="007F7F76" w:rsidP="00A0759A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F7F76" w:rsidRPr="00081B15" w:rsidTr="007F7F76">
        <w:trPr>
          <w:cantSplit/>
          <w:trHeight w:val="510"/>
        </w:trPr>
        <w:tc>
          <w:tcPr>
            <w:tcW w:w="1382" w:type="dxa"/>
            <w:vMerge/>
          </w:tcPr>
          <w:p w:rsidR="007F7F76" w:rsidRPr="007F7F76" w:rsidRDefault="007F7F76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F7F76" w:rsidRPr="007F7F76" w:rsidRDefault="007F7F76" w:rsidP="00263FD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7F76" w:rsidRPr="00A4275E" w:rsidRDefault="007F7F76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F7F76" w:rsidRPr="00A4275E" w:rsidRDefault="007F7F76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750C50" w:rsidRDefault="007F7F76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F7F76" w:rsidRPr="00810FC3" w:rsidRDefault="007F7F76" w:rsidP="002A7B90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F7F76" w:rsidRPr="00081B15" w:rsidTr="007F7F76">
        <w:trPr>
          <w:cantSplit/>
          <w:trHeight w:val="510"/>
        </w:trPr>
        <w:tc>
          <w:tcPr>
            <w:tcW w:w="1382" w:type="dxa"/>
            <w:vMerge/>
          </w:tcPr>
          <w:p w:rsidR="007F7F76" w:rsidRPr="007F7F76" w:rsidRDefault="007F7F76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F7F76" w:rsidRPr="007F7F76" w:rsidRDefault="007F7F76" w:rsidP="00263FD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7F76" w:rsidRPr="00A4275E" w:rsidRDefault="007F7F76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F7F76" w:rsidRPr="00A4275E" w:rsidRDefault="007F7F76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750C50" w:rsidRDefault="007F7F76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F7F76" w:rsidRPr="00810FC3" w:rsidRDefault="007F7F76" w:rsidP="002A7B90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F7F76" w:rsidRPr="00081B15" w:rsidTr="007F7F76">
        <w:trPr>
          <w:cantSplit/>
          <w:trHeight w:val="510"/>
        </w:trPr>
        <w:tc>
          <w:tcPr>
            <w:tcW w:w="1382" w:type="dxa"/>
            <w:vMerge/>
          </w:tcPr>
          <w:p w:rsidR="007F7F76" w:rsidRPr="007F7F76" w:rsidRDefault="007F7F76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F7F76" w:rsidRPr="007F7F76" w:rsidRDefault="007F7F76" w:rsidP="00263FD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7F76" w:rsidRPr="00A4275E" w:rsidRDefault="007F7F76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F7F76" w:rsidRPr="00A4275E" w:rsidRDefault="007F7F76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750C50" w:rsidRDefault="007F7F76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F7F76" w:rsidRPr="00810FC3" w:rsidRDefault="007F7F76" w:rsidP="002A7B90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F7F76" w:rsidRPr="00081B15" w:rsidTr="007F7F76">
        <w:trPr>
          <w:cantSplit/>
          <w:trHeight w:val="510"/>
        </w:trPr>
        <w:tc>
          <w:tcPr>
            <w:tcW w:w="1382" w:type="dxa"/>
            <w:vMerge/>
          </w:tcPr>
          <w:p w:rsidR="007F7F76" w:rsidRPr="007F7F76" w:rsidRDefault="007F7F76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 w:val="restart"/>
          </w:tcPr>
          <w:p w:rsidR="007F7F76" w:rsidRPr="007F7F76" w:rsidRDefault="007F7F76" w:rsidP="002A7B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7F7F76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>2</w:t>
            </w:r>
            <w:r w:rsidRPr="007F7F76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t>.</w:t>
            </w:r>
            <w:r w:rsidRPr="007F7F76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 xml:space="preserve">3 </w:t>
            </w:r>
            <w:r w:rsidRPr="007F7F76">
              <w:rPr>
                <w:rFonts w:ascii="TH Niramit AS" w:hAnsi="TH Niramit AS" w:cs="TH Niramit AS"/>
                <w:sz w:val="24"/>
                <w:szCs w:val="24"/>
                <w:cs/>
              </w:rPr>
              <w:t>ผลงานทางวิชาการของ</w:t>
            </w:r>
            <w:r w:rsidRPr="007F7F76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อาจารย์ประจำและนักวิจัย</w:t>
            </w:r>
          </w:p>
        </w:tc>
        <w:tc>
          <w:tcPr>
            <w:tcW w:w="992" w:type="dxa"/>
            <w:vMerge w:val="restart"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7F76" w:rsidRPr="00A4275E" w:rsidRDefault="007F7F76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vMerge w:val="restart"/>
          </w:tcPr>
          <w:p w:rsidR="007F7F76" w:rsidRPr="00A4275E" w:rsidRDefault="007F7F76" w:rsidP="005728BD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 w:val="restart"/>
          </w:tcPr>
          <w:p w:rsidR="007F7F76" w:rsidRPr="00750C50" w:rsidRDefault="007F7F76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 w:val="restart"/>
          </w:tcPr>
          <w:p w:rsidR="00814CD9" w:rsidRDefault="00814CD9" w:rsidP="00814CD9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4CD9" w:rsidRDefault="00814CD9" w:rsidP="00814CD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4CD9" w:rsidRDefault="00814CD9" w:rsidP="00814CD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F7F76" w:rsidRPr="00810FC3" w:rsidRDefault="007F7F76" w:rsidP="00A4275E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F7F76" w:rsidRPr="00081B15" w:rsidTr="007F7F76">
        <w:trPr>
          <w:cantSplit/>
          <w:trHeight w:val="510"/>
        </w:trPr>
        <w:tc>
          <w:tcPr>
            <w:tcW w:w="1382" w:type="dxa"/>
            <w:vMerge/>
          </w:tcPr>
          <w:p w:rsidR="007F7F76" w:rsidRPr="007F7F76" w:rsidRDefault="007F7F76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F7F76" w:rsidRPr="007F7F76" w:rsidRDefault="007F7F76" w:rsidP="002A7B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vMerge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750C50" w:rsidRDefault="007F7F76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F7F76" w:rsidRPr="00810FC3" w:rsidRDefault="007F7F76" w:rsidP="00A4275E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F7F76" w:rsidRPr="00081B15" w:rsidTr="007F7F76">
        <w:trPr>
          <w:cantSplit/>
          <w:trHeight w:val="510"/>
        </w:trPr>
        <w:tc>
          <w:tcPr>
            <w:tcW w:w="1382" w:type="dxa"/>
            <w:vMerge/>
          </w:tcPr>
          <w:p w:rsidR="007F7F76" w:rsidRPr="007F7F76" w:rsidRDefault="007F7F76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F7F76" w:rsidRPr="007F7F76" w:rsidRDefault="007F7F76" w:rsidP="002A7B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vMerge w:val="restart"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750C50" w:rsidRDefault="007F7F76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F7F76" w:rsidRPr="00810FC3" w:rsidRDefault="007F7F76" w:rsidP="00A4275E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F7F76" w:rsidRPr="00081B15" w:rsidTr="007F7F76">
        <w:trPr>
          <w:cantSplit/>
          <w:trHeight w:val="510"/>
        </w:trPr>
        <w:tc>
          <w:tcPr>
            <w:tcW w:w="1382" w:type="dxa"/>
            <w:vMerge/>
          </w:tcPr>
          <w:p w:rsidR="007F7F76" w:rsidRPr="007F7F76" w:rsidRDefault="007F7F76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F7F76" w:rsidRPr="007F7F76" w:rsidRDefault="007F7F76" w:rsidP="002A7B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vMerge/>
          </w:tcPr>
          <w:p w:rsidR="007F7F76" w:rsidRPr="00A4275E" w:rsidRDefault="007F7F76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F7F76" w:rsidRPr="00750C50" w:rsidRDefault="007F7F76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F7F76" w:rsidRPr="00750C50" w:rsidRDefault="007F7F76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F7F76" w:rsidRPr="00810FC3" w:rsidRDefault="007F7F76" w:rsidP="00A4275E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F7F76" w:rsidRPr="00AB458D" w:rsidTr="00D50EE2">
        <w:trPr>
          <w:cantSplit/>
          <w:trHeight w:val="510"/>
        </w:trPr>
        <w:tc>
          <w:tcPr>
            <w:tcW w:w="1382" w:type="dxa"/>
            <w:vMerge/>
          </w:tcPr>
          <w:p w:rsidR="007F7F76" w:rsidRPr="007F7F76" w:rsidRDefault="007F7F76" w:rsidP="00A4275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 w:val="restart"/>
          </w:tcPr>
          <w:p w:rsidR="007F7F76" w:rsidRDefault="007F7F76" w:rsidP="002A7B90">
            <w:pPr>
              <w:ind w:right="-109"/>
              <w:rPr>
                <w:rFonts w:ascii="TH Niramit AS" w:hAnsi="TH Niramit AS" w:cs="TH Niramit AS"/>
                <w:color w:val="000000" w:themeColor="text1"/>
                <w:sz w:val="24"/>
                <w:szCs w:val="24"/>
                <w:lang w:val="en-GB"/>
              </w:rPr>
            </w:pPr>
            <w:r w:rsidRPr="007F7F76"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2.4 </w:t>
            </w:r>
            <w:r w:rsidRPr="007F7F76">
              <w:rPr>
                <w:rFonts w:ascii="TH Niramit AS" w:hAnsi="TH Niramit AS" w:cs="TH Niramit AS"/>
                <w:color w:val="000000" w:themeColor="text1"/>
                <w:sz w:val="24"/>
                <w:szCs w:val="24"/>
                <w:cs/>
                <w:lang w:val="en-GB"/>
              </w:rPr>
              <w:t>งานวิจัย งานสร้างสรรค์</w:t>
            </w:r>
            <w:r w:rsidRPr="007F7F76">
              <w:rPr>
                <w:rFonts w:ascii="TH Niramit AS" w:hAnsi="TH Niramit AS" w:cs="TH Niramit AS" w:hint="cs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Pr="007F7F76">
              <w:rPr>
                <w:rFonts w:ascii="TH Niramit AS" w:hAnsi="TH Niramit AS" w:cs="TH Niramit AS"/>
                <w:sz w:val="24"/>
                <w:szCs w:val="24"/>
                <w:cs/>
              </w:rPr>
              <w:t>หรือ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 </w:t>
            </w:r>
            <w:r w:rsidRPr="007F7F76">
              <w:rPr>
                <w:rFonts w:ascii="TH Niramit AS" w:hAnsi="TH Niramit AS" w:cs="TH Niramit AS"/>
                <w:sz w:val="24"/>
                <w:szCs w:val="24"/>
                <w:cs/>
              </w:rPr>
              <w:t>นวัตกรรมที่นำไปใช้</w:t>
            </w:r>
            <w:r w:rsidRPr="007F7F76">
              <w:rPr>
                <w:rFonts w:ascii="TH Niramit AS" w:hAnsi="TH Niramit AS" w:cs="TH Niramit AS"/>
                <w:color w:val="000000" w:themeColor="text1"/>
                <w:sz w:val="24"/>
                <w:szCs w:val="24"/>
                <w:cs/>
                <w:lang w:val="en-GB"/>
              </w:rPr>
              <w:t>ประโยชน์</w:t>
            </w:r>
          </w:p>
          <w:p w:rsidR="007F7F76" w:rsidRPr="007F7F76" w:rsidRDefault="007F7F76" w:rsidP="002A7B90">
            <w:pPr>
              <w:ind w:right="-109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  <w:r>
              <w:rPr>
                <w:rFonts w:ascii="TH Niramit AS" w:hAnsi="TH Niramit AS" w:cs="TH Niramit AS" w:hint="cs"/>
                <w:color w:val="000000" w:themeColor="text1"/>
                <w:sz w:val="24"/>
                <w:szCs w:val="24"/>
                <w:cs/>
                <w:lang w:val="en-GB"/>
              </w:rPr>
              <w:t xml:space="preserve">      </w:t>
            </w:r>
            <w:r w:rsidRPr="007F7F76">
              <w:rPr>
                <w:rFonts w:ascii="TH Niramit AS" w:hAnsi="TH Niramit AS" w:cs="TH Niramit AS"/>
                <w:color w:val="000000" w:themeColor="text1"/>
                <w:sz w:val="24"/>
                <w:szCs w:val="24"/>
                <w:cs/>
                <w:lang w:val="en-GB"/>
              </w:rPr>
              <w:t>ต่อชุมชน</w:t>
            </w:r>
          </w:p>
        </w:tc>
        <w:tc>
          <w:tcPr>
            <w:tcW w:w="992" w:type="dxa"/>
            <w:vMerge w:val="restart"/>
          </w:tcPr>
          <w:p w:rsidR="007F7F76" w:rsidRPr="00A4275E" w:rsidRDefault="007F7F76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F76" w:rsidRPr="00A4275E" w:rsidRDefault="007F7F76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F7F76" w:rsidRPr="00A4275E" w:rsidRDefault="007F7F76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shd w:val="clear" w:color="auto" w:fill="D9D9D9" w:themeFill="background1" w:themeFillShade="D9"/>
          </w:tcPr>
          <w:p w:rsidR="007F7F76" w:rsidRDefault="00D50EE2" w:rsidP="00A4275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vMerge w:val="restart"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shd w:val="clear" w:color="auto" w:fill="D9D9D9" w:themeFill="background1" w:themeFillShade="D9"/>
          </w:tcPr>
          <w:p w:rsidR="007F7F76" w:rsidRDefault="00D50EE2" w:rsidP="00A4275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vMerge w:val="restart"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814CD9" w:rsidRDefault="00814CD9" w:rsidP="00814CD9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4CD9" w:rsidRDefault="00814CD9" w:rsidP="00814CD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F7F76" w:rsidRPr="00AB458D" w:rsidRDefault="00814CD9" w:rsidP="00263FD6">
            <w:pPr>
              <w:rPr>
                <w:rFonts w:ascii="TH SarabunPSK" w:hAnsi="TH SarabunPSK" w:cs="TH SarabunPSK" w:hint="cs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7F7F76" w:rsidRPr="00AB458D" w:rsidTr="00D50EE2">
        <w:trPr>
          <w:cantSplit/>
          <w:trHeight w:val="510"/>
        </w:trPr>
        <w:tc>
          <w:tcPr>
            <w:tcW w:w="1382" w:type="dxa"/>
            <w:vMerge/>
          </w:tcPr>
          <w:p w:rsidR="007F7F76" w:rsidRPr="00A4275E" w:rsidRDefault="007F7F76" w:rsidP="00A4275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F7F76" w:rsidRPr="00A4275E" w:rsidRDefault="007F7F76" w:rsidP="002A7B90">
            <w:pPr>
              <w:ind w:right="-109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F7F76" w:rsidRPr="00A4275E" w:rsidRDefault="007F7F76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F76" w:rsidRPr="00A4275E" w:rsidRDefault="007F7F76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F7F76" w:rsidRPr="00A4275E" w:rsidRDefault="007F7F76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7F7F76" w:rsidRDefault="007F7F76" w:rsidP="00A4275E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7F7F76" w:rsidRPr="00AB458D" w:rsidTr="00D50EE2">
        <w:trPr>
          <w:cantSplit/>
          <w:trHeight w:val="510"/>
        </w:trPr>
        <w:tc>
          <w:tcPr>
            <w:tcW w:w="1382" w:type="dxa"/>
            <w:vMerge/>
          </w:tcPr>
          <w:p w:rsidR="007F7F76" w:rsidRPr="00A4275E" w:rsidRDefault="007F7F76" w:rsidP="00A4275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F7F76" w:rsidRPr="00A4275E" w:rsidRDefault="007F7F76" w:rsidP="002A7B90">
            <w:pPr>
              <w:ind w:right="-109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F7F76" w:rsidRPr="00A4275E" w:rsidRDefault="007F7F76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F76" w:rsidRPr="00A4275E" w:rsidRDefault="007F7F76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F7F76" w:rsidRPr="00A4275E" w:rsidRDefault="007F7F76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7F7F76" w:rsidRDefault="007F7F76" w:rsidP="00A4275E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7F7F76" w:rsidRPr="00AB458D" w:rsidTr="00D50EE2">
        <w:trPr>
          <w:cantSplit/>
          <w:trHeight w:val="510"/>
        </w:trPr>
        <w:tc>
          <w:tcPr>
            <w:tcW w:w="1382" w:type="dxa"/>
            <w:vMerge/>
            <w:tcBorders>
              <w:bottom w:val="single" w:sz="4" w:space="0" w:color="auto"/>
            </w:tcBorders>
          </w:tcPr>
          <w:p w:rsidR="007F7F76" w:rsidRPr="00077A35" w:rsidRDefault="007F7F76" w:rsidP="00A4275E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</w:tcPr>
          <w:p w:rsidR="007F7F76" w:rsidRDefault="007F7F76" w:rsidP="002A7B90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F7F76" w:rsidRPr="00DC1C64" w:rsidRDefault="007F7F76" w:rsidP="00A4275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F76" w:rsidRPr="00810FC3" w:rsidRDefault="007F7F76" w:rsidP="00A4275E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F7F76" w:rsidRPr="00810FC3" w:rsidRDefault="007F7F76" w:rsidP="00A4275E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7F7F76" w:rsidRDefault="007F7F76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7F7F76" w:rsidRDefault="007F7F76" w:rsidP="00A4275E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A7B90" w:rsidRPr="006F7C63" w:rsidTr="00865218">
        <w:trPr>
          <w:cantSplit/>
          <w:trHeight w:val="567"/>
        </w:trPr>
        <w:tc>
          <w:tcPr>
            <w:tcW w:w="8188" w:type="dxa"/>
            <w:gridSpan w:val="6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2A7B90" w:rsidRPr="00A4275E" w:rsidRDefault="002A7B90" w:rsidP="002A7B90">
            <w:pPr>
              <w:jc w:val="right"/>
              <w:rPr>
                <w:rFonts w:ascii="TH Niramit AS" w:hAnsi="TH Niramit AS" w:cs="TH Niramit AS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2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  <w:tcBorders>
              <w:bottom w:val="single" w:sz="4" w:space="0" w:color="auto"/>
            </w:tcBorders>
          </w:tcPr>
          <w:p w:rsidR="002A7B90" w:rsidRPr="006F7C63" w:rsidRDefault="002A7B9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84F33" w:rsidRPr="002A7B90" w:rsidTr="00263FD6">
        <w:trPr>
          <w:trHeight w:val="1677"/>
        </w:trPr>
        <w:tc>
          <w:tcPr>
            <w:tcW w:w="1382" w:type="dxa"/>
          </w:tcPr>
          <w:p w:rsidR="00084F33" w:rsidRPr="00A4275E" w:rsidRDefault="00084F33" w:rsidP="00A4275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3. การบริการ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วิชาการ</w:t>
            </w:r>
          </w:p>
        </w:tc>
        <w:tc>
          <w:tcPr>
            <w:tcW w:w="2554" w:type="dxa"/>
          </w:tcPr>
          <w:p w:rsidR="00084F33" w:rsidRPr="00A4275E" w:rsidRDefault="00263FD6" w:rsidP="00A4275E">
            <w:pPr>
              <w:ind w:right="-251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  <w:r>
              <w:rPr>
                <w:rFonts w:ascii="TH Niramit AS" w:hAnsi="TH Niramit AS" w:cs="TH Niramit AS"/>
                <w:sz w:val="24"/>
                <w:szCs w:val="24"/>
                <w:cs/>
              </w:rPr>
              <w:t>3.1 การบริการวิชาการแก่</w:t>
            </w:r>
            <w:r w:rsidR="00084F33"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สังคม</w:t>
            </w:r>
          </w:p>
        </w:tc>
        <w:tc>
          <w:tcPr>
            <w:tcW w:w="992" w:type="dxa"/>
          </w:tcPr>
          <w:p w:rsidR="00084F33" w:rsidRPr="00A4275E" w:rsidRDefault="00084F33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263FD6" w:rsidRPr="00A4275E" w:rsidRDefault="00263FD6" w:rsidP="00263FD6">
            <w:pPr>
              <w:rPr>
                <w:rFonts w:ascii="TH Niramit AS" w:hAnsi="TH Niramit AS" w:cs="TH Niramit AS"/>
              </w:rPr>
            </w:pPr>
          </w:p>
        </w:tc>
        <w:tc>
          <w:tcPr>
            <w:tcW w:w="992" w:type="dxa"/>
          </w:tcPr>
          <w:p w:rsidR="00084F33" w:rsidRPr="00A4275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</w:tcPr>
          <w:p w:rsidR="00084F33" w:rsidRPr="00A4275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</w:tcPr>
          <w:p w:rsidR="00084F33" w:rsidRDefault="00084F33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084F33" w:rsidRDefault="00084F33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084F33" w:rsidRDefault="00084F33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</w:tcPr>
          <w:p w:rsidR="00084F33" w:rsidRDefault="00084F33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084F33" w:rsidRDefault="00084F33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84F33" w:rsidRDefault="00084F33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</w:t>
            </w:r>
          </w:p>
          <w:p w:rsidR="00263FD6" w:rsidRPr="00084F33" w:rsidRDefault="00084F33" w:rsidP="001A5E7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</w:tc>
      </w:tr>
    </w:tbl>
    <w:p w:rsidR="002A7B90" w:rsidRDefault="002A7B90" w:rsidP="000D0DFB">
      <w:pPr>
        <w:spacing w:before="120"/>
        <w:ind w:right="-472"/>
        <w:rPr>
          <w:rFonts w:ascii="TH SarabunPSK" w:hAnsi="TH SarabunPSK" w:cs="TH SarabunPSK" w:hint="cs"/>
          <w:b/>
          <w:bCs/>
          <w:sz w:val="4"/>
          <w:szCs w:val="4"/>
        </w:rPr>
      </w:pPr>
    </w:p>
    <w:p w:rsidR="00084F33" w:rsidRDefault="00084F33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382"/>
        <w:gridCol w:w="2554"/>
        <w:gridCol w:w="992"/>
        <w:gridCol w:w="1134"/>
        <w:gridCol w:w="1134"/>
        <w:gridCol w:w="992"/>
        <w:gridCol w:w="780"/>
        <w:gridCol w:w="780"/>
        <w:gridCol w:w="780"/>
        <w:gridCol w:w="780"/>
        <w:gridCol w:w="3892"/>
      </w:tblGrid>
      <w:tr w:rsidR="001A5E71" w:rsidRPr="00077A35" w:rsidTr="009144D3">
        <w:trPr>
          <w:trHeight w:val="440"/>
        </w:trPr>
        <w:tc>
          <w:tcPr>
            <w:tcW w:w="1382" w:type="dxa"/>
            <w:vMerge w:val="restart"/>
            <w:shd w:val="clear" w:color="auto" w:fill="D4E4F4"/>
            <w:vAlign w:val="center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องค์ประกอบคุณภาพ</w:t>
            </w:r>
          </w:p>
        </w:tc>
        <w:tc>
          <w:tcPr>
            <w:tcW w:w="2554" w:type="dxa"/>
            <w:vMerge w:val="restart"/>
            <w:shd w:val="clear" w:color="auto" w:fill="D4E4F4"/>
            <w:vAlign w:val="center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D4E4F4"/>
            <w:vAlign w:val="center"/>
          </w:tcPr>
          <w:p w:rsidR="001A5E71" w:rsidRPr="00A4275E" w:rsidRDefault="001A5E71" w:rsidP="009144D3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2268" w:type="dxa"/>
            <w:gridSpan w:val="2"/>
            <w:shd w:val="clear" w:color="auto" w:fill="D4E4F4"/>
            <w:vAlign w:val="center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  <w:tc>
          <w:tcPr>
            <w:tcW w:w="992" w:type="dxa"/>
            <w:vMerge w:val="restart"/>
            <w:shd w:val="clear" w:color="auto" w:fill="D4E4F4"/>
            <w:vAlign w:val="center"/>
          </w:tcPr>
          <w:p w:rsidR="001A5E71" w:rsidRPr="00A4275E" w:rsidRDefault="001A5E71" w:rsidP="009144D3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ค่าเป้าหมาย</w:t>
            </w:r>
          </w:p>
          <w:p w:rsidR="001A5E71" w:rsidRPr="00A4275E" w:rsidRDefault="001A5E71" w:rsidP="009144D3">
            <w:pPr>
              <w:ind w:left="-250" w:right="-109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2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1A5E71" w:rsidRPr="00A4275E" w:rsidRDefault="001A5E71" w:rsidP="009144D3">
            <w:pPr>
              <w:ind w:left="-250" w:right="-250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1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20" w:type="dxa"/>
            <w:gridSpan w:val="4"/>
            <w:shd w:val="clear" w:color="auto" w:fill="D4E4F4"/>
            <w:vAlign w:val="center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คะแนนประเมิน</w:t>
            </w:r>
          </w:p>
        </w:tc>
        <w:tc>
          <w:tcPr>
            <w:tcW w:w="3892" w:type="dxa"/>
            <w:vMerge w:val="restart"/>
            <w:shd w:val="clear" w:color="auto" w:fill="D4E4F4"/>
            <w:vAlign w:val="center"/>
          </w:tcPr>
          <w:p w:rsidR="001A5E71" w:rsidRPr="00A4275E" w:rsidRDefault="001A5E71" w:rsidP="009144D3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1A5E71" w:rsidTr="00905DB5">
        <w:trPr>
          <w:trHeight w:val="549"/>
        </w:trPr>
        <w:tc>
          <w:tcPr>
            <w:tcW w:w="1382" w:type="dxa"/>
            <w:vMerge/>
            <w:shd w:val="clear" w:color="auto" w:fill="D4E4F4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554" w:type="dxa"/>
            <w:vMerge/>
            <w:shd w:val="clear" w:color="auto" w:fill="D4E4F4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4E4F4"/>
            <w:vAlign w:val="center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1"/>
            <w:vAlign w:val="center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shd w:val="clear" w:color="auto" w:fill="FFE1E1"/>
            <w:vAlign w:val="center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</w:tc>
        <w:tc>
          <w:tcPr>
            <w:tcW w:w="992" w:type="dxa"/>
            <w:vMerge/>
            <w:shd w:val="clear" w:color="auto" w:fill="D4E4F4"/>
          </w:tcPr>
          <w:p w:rsidR="001A5E71" w:rsidRPr="00A4275E" w:rsidRDefault="001A5E71" w:rsidP="009144D3">
            <w:pPr>
              <w:tabs>
                <w:tab w:val="center" w:pos="699"/>
              </w:tabs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1560" w:type="dxa"/>
            <w:gridSpan w:val="2"/>
            <w:shd w:val="clear" w:color="auto" w:fill="FFE1E1"/>
            <w:vAlign w:val="center"/>
          </w:tcPr>
          <w:p w:rsidR="001A5E71" w:rsidRPr="00A4275E" w:rsidRDefault="001A5E71" w:rsidP="009144D3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E1E1"/>
            <w:vAlign w:val="center"/>
          </w:tcPr>
          <w:p w:rsidR="001A5E71" w:rsidRPr="00A4275E" w:rsidRDefault="001A5E71" w:rsidP="009144D3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กก</w:t>
            </w:r>
          </w:p>
        </w:tc>
        <w:tc>
          <w:tcPr>
            <w:tcW w:w="3892" w:type="dxa"/>
            <w:vMerge/>
            <w:shd w:val="clear" w:color="auto" w:fill="D4E4F4"/>
          </w:tcPr>
          <w:p w:rsidR="001A5E71" w:rsidRDefault="001A5E71" w:rsidP="009144D3">
            <w:pPr>
              <w:rPr>
                <w:rFonts w:ascii="TH SarabunPSK" w:hAnsi="TH SarabunPSK" w:cs="TH SarabunPSK"/>
              </w:rPr>
            </w:pPr>
          </w:p>
        </w:tc>
      </w:tr>
      <w:tr w:rsidR="001A5E71" w:rsidTr="00905DB5">
        <w:trPr>
          <w:trHeight w:val="361"/>
        </w:trPr>
        <w:tc>
          <w:tcPr>
            <w:tcW w:w="1382" w:type="dxa"/>
            <w:vMerge/>
            <w:shd w:val="clear" w:color="auto" w:fill="D4E4F4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554" w:type="dxa"/>
            <w:vMerge/>
            <w:shd w:val="clear" w:color="auto" w:fill="D4E4F4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4E4F4"/>
            <w:vAlign w:val="center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1"/>
            <w:vAlign w:val="center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shd w:val="clear" w:color="auto" w:fill="FFE1EB"/>
            <w:vAlign w:val="center"/>
          </w:tcPr>
          <w:p w:rsidR="001A5E71" w:rsidRPr="00A4275E" w:rsidRDefault="001A5E71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shd w:val="clear" w:color="auto" w:fill="D4E4F4"/>
          </w:tcPr>
          <w:p w:rsidR="001A5E71" w:rsidRPr="00077A35" w:rsidRDefault="001A5E71" w:rsidP="009144D3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80" w:type="dxa"/>
            <w:shd w:val="clear" w:color="auto" w:fill="FFE1E1"/>
          </w:tcPr>
          <w:p w:rsidR="001A5E71" w:rsidRPr="00A4275E" w:rsidRDefault="001A5E71" w:rsidP="009144D3">
            <w:pPr>
              <w:tabs>
                <w:tab w:val="center" w:pos="699"/>
              </w:tabs>
              <w:ind w:lef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  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 xml:space="preserve"> 13 ตัวบ่งชี้</w:t>
            </w:r>
          </w:p>
        </w:tc>
        <w:tc>
          <w:tcPr>
            <w:tcW w:w="780" w:type="dxa"/>
            <w:shd w:val="clear" w:color="auto" w:fill="FFE1E1"/>
          </w:tcPr>
          <w:p w:rsidR="001A5E71" w:rsidRPr="00A4275E" w:rsidRDefault="001A5E71" w:rsidP="009144D3">
            <w:pPr>
              <w:tabs>
                <w:tab w:val="center" w:pos="814"/>
              </w:tabs>
              <w:ind w:left="-178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780" w:type="dxa"/>
            <w:shd w:val="clear" w:color="auto" w:fill="FFE1E1"/>
          </w:tcPr>
          <w:p w:rsidR="001A5E71" w:rsidRPr="00A4275E" w:rsidRDefault="001A5E71" w:rsidP="009144D3">
            <w:pPr>
              <w:tabs>
                <w:tab w:val="center" w:pos="743"/>
              </w:tabs>
              <w:ind w:left="-108" w:right="-179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13 ตัวบ่งชี้</w:t>
            </w:r>
          </w:p>
        </w:tc>
        <w:tc>
          <w:tcPr>
            <w:tcW w:w="780" w:type="dxa"/>
            <w:shd w:val="clear" w:color="auto" w:fill="FFE1E1"/>
          </w:tcPr>
          <w:p w:rsidR="001A5E71" w:rsidRPr="00A4275E" w:rsidRDefault="001A5E71" w:rsidP="009144D3">
            <w:pPr>
              <w:tabs>
                <w:tab w:val="center" w:pos="1097"/>
              </w:tabs>
              <w:ind w:left="-179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3892" w:type="dxa"/>
            <w:vMerge/>
            <w:shd w:val="clear" w:color="auto" w:fill="D4E4F4"/>
          </w:tcPr>
          <w:p w:rsidR="001A5E71" w:rsidRDefault="001A5E71" w:rsidP="009144D3">
            <w:pPr>
              <w:rPr>
                <w:rFonts w:ascii="TH SarabunPSK" w:hAnsi="TH SarabunPSK" w:cs="TH SarabunPSK"/>
              </w:rPr>
            </w:pPr>
          </w:p>
        </w:tc>
      </w:tr>
      <w:tr w:rsidR="00865218" w:rsidRPr="00081B15" w:rsidTr="009144D3">
        <w:trPr>
          <w:cantSplit/>
          <w:trHeight w:val="510"/>
        </w:trPr>
        <w:tc>
          <w:tcPr>
            <w:tcW w:w="1382" w:type="dxa"/>
            <w:vMerge w:val="restart"/>
          </w:tcPr>
          <w:p w:rsidR="00865218" w:rsidRPr="007F7F76" w:rsidRDefault="00865218" w:rsidP="009144D3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 w:val="restart"/>
          </w:tcPr>
          <w:p w:rsidR="00865218" w:rsidRPr="00EE575A" w:rsidRDefault="00865218" w:rsidP="00EE575A">
            <w:pPr>
              <w:ind w:right="-109"/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</w:pPr>
            <w:r w:rsidRPr="00EE575A">
              <w:rPr>
                <w:rFonts w:ascii="TH Niramit AS" w:hAnsi="TH Niramit AS" w:cs="TH Niramit AS"/>
                <w:sz w:val="24"/>
                <w:szCs w:val="24"/>
                <w:cs/>
              </w:rPr>
              <w:t>3.2 จำนวนชุมชนเป้าหมายที่ได้รับ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 </w:t>
            </w:r>
            <w:r w:rsidRPr="00EE575A">
              <w:rPr>
                <w:rFonts w:ascii="TH Niramit AS" w:hAnsi="TH Niramit AS" w:cs="TH Niramit AS"/>
                <w:sz w:val="24"/>
                <w:szCs w:val="24"/>
                <w:cs/>
              </w:rPr>
              <w:t>การพัฒนาอย่างต่อเนื่องตาม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 </w:t>
            </w:r>
            <w:r w:rsidRPr="00EE575A">
              <w:rPr>
                <w:rFonts w:ascii="TH Niramit AS" w:hAnsi="TH Niramit AS" w:cs="TH Niramit AS"/>
                <w:sz w:val="24"/>
                <w:szCs w:val="24"/>
                <w:cs/>
              </w:rPr>
              <w:t>แผนเสริมสร้างความสัมพันธ์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 </w:t>
            </w:r>
            <w:r w:rsidRPr="00EE575A">
              <w:rPr>
                <w:rFonts w:ascii="TH Niramit AS" w:hAnsi="TH Niramit AS" w:cs="TH Niramit AS"/>
                <w:sz w:val="24"/>
                <w:szCs w:val="24"/>
                <w:cs/>
              </w:rPr>
              <w:t>กับชุมชน</w:t>
            </w:r>
          </w:p>
        </w:tc>
        <w:tc>
          <w:tcPr>
            <w:tcW w:w="992" w:type="dxa"/>
            <w:vMerge w:val="restart"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 w:val="restart"/>
          </w:tcPr>
          <w:p w:rsidR="00865218" w:rsidRPr="00750C50" w:rsidRDefault="00865218" w:rsidP="009144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 w:val="restart"/>
          </w:tcPr>
          <w:p w:rsidR="00865218" w:rsidRDefault="00865218" w:rsidP="009144D3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65218" w:rsidRDefault="00865218" w:rsidP="009144D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65218" w:rsidRPr="00865218" w:rsidRDefault="00865218" w:rsidP="0086521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</w:tc>
      </w:tr>
      <w:tr w:rsidR="00865218" w:rsidRPr="00081B15" w:rsidTr="009144D3">
        <w:trPr>
          <w:cantSplit/>
          <w:trHeight w:val="510"/>
        </w:trPr>
        <w:tc>
          <w:tcPr>
            <w:tcW w:w="1382" w:type="dxa"/>
            <w:vMerge/>
          </w:tcPr>
          <w:p w:rsidR="00865218" w:rsidRPr="007F7F76" w:rsidRDefault="00865218" w:rsidP="009144D3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865218" w:rsidRPr="007F7F76" w:rsidRDefault="00865218" w:rsidP="009144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865218" w:rsidRPr="00750C50" w:rsidRDefault="00865218" w:rsidP="009144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865218" w:rsidRPr="00810FC3" w:rsidRDefault="00865218" w:rsidP="009144D3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865218" w:rsidRPr="00081B15" w:rsidTr="009144D3">
        <w:trPr>
          <w:cantSplit/>
          <w:trHeight w:val="510"/>
        </w:trPr>
        <w:tc>
          <w:tcPr>
            <w:tcW w:w="1382" w:type="dxa"/>
            <w:vMerge/>
          </w:tcPr>
          <w:p w:rsidR="00865218" w:rsidRPr="007F7F76" w:rsidRDefault="00865218" w:rsidP="009144D3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865218" w:rsidRPr="007F7F76" w:rsidRDefault="00865218" w:rsidP="009144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865218" w:rsidRPr="00750C50" w:rsidRDefault="00865218" w:rsidP="009144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865218" w:rsidRPr="00810FC3" w:rsidRDefault="00865218" w:rsidP="009144D3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865218" w:rsidRPr="00081B15" w:rsidTr="009144D3">
        <w:trPr>
          <w:cantSplit/>
          <w:trHeight w:val="510"/>
        </w:trPr>
        <w:tc>
          <w:tcPr>
            <w:tcW w:w="1382" w:type="dxa"/>
            <w:vMerge/>
          </w:tcPr>
          <w:p w:rsidR="00865218" w:rsidRPr="007F7F76" w:rsidRDefault="00865218" w:rsidP="009144D3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865218" w:rsidRPr="007F7F76" w:rsidRDefault="00865218" w:rsidP="009144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5218" w:rsidRPr="00A4275E" w:rsidRDefault="00865218" w:rsidP="009144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865218" w:rsidRPr="00750C50" w:rsidRDefault="00865218" w:rsidP="009144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865218" w:rsidRPr="00750C50" w:rsidRDefault="00865218" w:rsidP="009144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865218" w:rsidRPr="00810FC3" w:rsidRDefault="00865218" w:rsidP="009144D3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865218" w:rsidRPr="00081B15" w:rsidTr="00142E0F">
        <w:trPr>
          <w:cantSplit/>
          <w:trHeight w:val="567"/>
        </w:trPr>
        <w:tc>
          <w:tcPr>
            <w:tcW w:w="8188" w:type="dxa"/>
            <w:gridSpan w:val="6"/>
            <w:tcBorders>
              <w:bottom w:val="single" w:sz="4" w:space="0" w:color="auto"/>
            </w:tcBorders>
            <w:shd w:val="clear" w:color="auto" w:fill="D4E4F4"/>
            <w:vAlign w:val="center"/>
          </w:tcPr>
          <w:p w:rsidR="00865218" w:rsidRPr="00865218" w:rsidRDefault="00865218" w:rsidP="00865218">
            <w:pPr>
              <w:jc w:val="right"/>
              <w:rPr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4E4F4"/>
            <w:vAlign w:val="center"/>
          </w:tcPr>
          <w:p w:rsidR="00865218" w:rsidRPr="00865218" w:rsidRDefault="00865218" w:rsidP="00142E0F">
            <w:pPr>
              <w:jc w:val="center"/>
              <w:rPr>
                <w:cs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4E4F4"/>
            <w:vAlign w:val="center"/>
          </w:tcPr>
          <w:p w:rsidR="00865218" w:rsidRPr="00865218" w:rsidRDefault="00865218" w:rsidP="00142E0F">
            <w:pPr>
              <w:jc w:val="center"/>
              <w:rPr>
                <w:cs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4E4F4"/>
            <w:vAlign w:val="center"/>
          </w:tcPr>
          <w:p w:rsidR="00865218" w:rsidRPr="00865218" w:rsidRDefault="00865218" w:rsidP="00142E0F">
            <w:pPr>
              <w:jc w:val="center"/>
              <w:rPr>
                <w:cs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4E4F4"/>
            <w:vAlign w:val="center"/>
          </w:tcPr>
          <w:p w:rsidR="00865218" w:rsidRPr="00865218" w:rsidRDefault="00865218" w:rsidP="00142E0F">
            <w:pPr>
              <w:jc w:val="center"/>
              <w:rPr>
                <w:cs/>
              </w:rPr>
            </w:pPr>
          </w:p>
        </w:tc>
        <w:tc>
          <w:tcPr>
            <w:tcW w:w="3892" w:type="dxa"/>
            <w:vMerge/>
            <w:tcBorders>
              <w:bottom w:val="single" w:sz="4" w:space="0" w:color="auto"/>
            </w:tcBorders>
          </w:tcPr>
          <w:p w:rsidR="00865218" w:rsidRPr="00865218" w:rsidRDefault="00865218" w:rsidP="00865218"/>
        </w:tc>
      </w:tr>
      <w:tr w:rsidR="00747020" w:rsidRPr="00081B15" w:rsidTr="00F920BD">
        <w:trPr>
          <w:cantSplit/>
          <w:trHeight w:val="2447"/>
        </w:trPr>
        <w:tc>
          <w:tcPr>
            <w:tcW w:w="1382" w:type="dxa"/>
          </w:tcPr>
          <w:p w:rsidR="00747020" w:rsidRPr="00A4275E" w:rsidRDefault="00747020" w:rsidP="00747020">
            <w:pPr>
              <w:rPr>
                <w:rFonts w:ascii="TH Niramit AS" w:hAnsi="TH Niramit AS" w:cs="TH Niramit AS"/>
                <w:color w:val="000000"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4. </w:t>
            </w: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>การทำนุบำรุง</w:t>
            </w: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br/>
              <w:t xml:space="preserve">    ศิลปะและ</w:t>
            </w:r>
          </w:p>
          <w:p w:rsidR="00747020" w:rsidRPr="00A4275E" w:rsidRDefault="00747020" w:rsidP="00747020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 xml:space="preserve">    วัฒนธรรม</w:t>
            </w:r>
          </w:p>
        </w:tc>
        <w:tc>
          <w:tcPr>
            <w:tcW w:w="2554" w:type="dxa"/>
          </w:tcPr>
          <w:p w:rsidR="00747020" w:rsidRPr="00A4275E" w:rsidRDefault="00747020" w:rsidP="00747020">
            <w:pPr>
              <w:widowControl w:val="0"/>
              <w:autoSpaceDE w:val="0"/>
              <w:autoSpaceDN w:val="0"/>
              <w:adjustRightInd w:val="0"/>
              <w:snapToGrid w:val="0"/>
              <w:ind w:right="-116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4.1 ระบบและกลไกการทำนุ</w:t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>บำรุง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ศิลปะและวัฒนธรรม</w:t>
            </w:r>
          </w:p>
        </w:tc>
        <w:tc>
          <w:tcPr>
            <w:tcW w:w="992" w:type="dxa"/>
          </w:tcPr>
          <w:p w:rsidR="00747020" w:rsidRPr="00A4275E" w:rsidRDefault="00747020" w:rsidP="0074702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020" w:rsidRPr="00A4275E" w:rsidRDefault="00747020" w:rsidP="0074702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747020" w:rsidRPr="00A4275E" w:rsidRDefault="00747020" w:rsidP="0074702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747020" w:rsidRPr="00750C50" w:rsidRDefault="00747020" w:rsidP="007470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747020" w:rsidRPr="00750C50" w:rsidRDefault="00747020" w:rsidP="00747020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747020" w:rsidRPr="00750C50" w:rsidRDefault="00747020" w:rsidP="00747020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747020" w:rsidRPr="00750C50" w:rsidRDefault="00747020" w:rsidP="00747020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747020" w:rsidRPr="00750C50" w:rsidRDefault="00747020" w:rsidP="00747020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 w:val="restart"/>
          </w:tcPr>
          <w:p w:rsidR="00747020" w:rsidRDefault="00747020" w:rsidP="00747020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47020" w:rsidRDefault="00747020" w:rsidP="007470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47020" w:rsidRPr="00AB458D" w:rsidRDefault="00747020" w:rsidP="00747020">
            <w:pPr>
              <w:rPr>
                <w:rFonts w:ascii="TH SarabunPSK" w:hAnsi="TH SarabunPSK" w:cs="TH SarabunPSK" w:hint="cs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................................................................................</w:t>
            </w:r>
          </w:p>
        </w:tc>
      </w:tr>
      <w:tr w:rsidR="00747020" w:rsidRPr="006F7C63" w:rsidTr="009144D3">
        <w:trPr>
          <w:cantSplit/>
          <w:trHeight w:val="510"/>
        </w:trPr>
        <w:tc>
          <w:tcPr>
            <w:tcW w:w="8188" w:type="dxa"/>
            <w:gridSpan w:val="6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747020" w:rsidRPr="00A4275E" w:rsidRDefault="00747020" w:rsidP="00747020">
            <w:pPr>
              <w:jc w:val="right"/>
              <w:rPr>
                <w:rFonts w:ascii="TH Niramit AS" w:hAnsi="TH Niramit AS" w:cs="TH Niramit AS" w:hint="cs"/>
              </w:rPr>
            </w:pP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747020" w:rsidRPr="00A4275E" w:rsidRDefault="00747020" w:rsidP="00747020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747020" w:rsidRDefault="00747020" w:rsidP="0074702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747020" w:rsidRDefault="00747020" w:rsidP="0074702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747020" w:rsidRDefault="00747020" w:rsidP="0074702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  <w:tcBorders>
              <w:bottom w:val="single" w:sz="4" w:space="0" w:color="auto"/>
            </w:tcBorders>
          </w:tcPr>
          <w:p w:rsidR="00747020" w:rsidRPr="006F7C63" w:rsidRDefault="00747020" w:rsidP="0074702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747020" w:rsidRPr="002A7B90" w:rsidTr="009144D3">
        <w:trPr>
          <w:trHeight w:val="1677"/>
        </w:trPr>
        <w:tc>
          <w:tcPr>
            <w:tcW w:w="1382" w:type="dxa"/>
          </w:tcPr>
          <w:p w:rsidR="00747020" w:rsidRPr="0035576E" w:rsidRDefault="00747020" w:rsidP="00747020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</w:rPr>
              <w:t>5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. </w:t>
            </w:r>
            <w:r w:rsidRPr="0035576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>การบริหาร</w:t>
            </w:r>
            <w:r w:rsidRPr="0035576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br/>
              <w:t xml:space="preserve">   จัดการ</w:t>
            </w:r>
          </w:p>
        </w:tc>
        <w:tc>
          <w:tcPr>
            <w:tcW w:w="2554" w:type="dxa"/>
          </w:tcPr>
          <w:p w:rsidR="00747020" w:rsidRPr="0035576E" w:rsidRDefault="00747020" w:rsidP="00747020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</w:rPr>
              <w:t>5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.</w:t>
            </w:r>
            <w:r w:rsidRPr="0035576E">
              <w:rPr>
                <w:rFonts w:ascii="TH Niramit AS" w:hAnsi="TH Niramit AS" w:cs="TH Niramit AS"/>
                <w:sz w:val="24"/>
                <w:szCs w:val="24"/>
              </w:rPr>
              <w:t xml:space="preserve">1 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การบริหารของคณะเพื่อ</w:t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>การ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กำกับติดตามผลลัพธ์</w:t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>ตาม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พันธกิจ กลุ่มสถาบัน</w:t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>และ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Pr="0035576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>เอกลักษณ์ของ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คณะ</w:t>
            </w:r>
          </w:p>
        </w:tc>
        <w:tc>
          <w:tcPr>
            <w:tcW w:w="992" w:type="dxa"/>
          </w:tcPr>
          <w:p w:rsidR="00747020" w:rsidRPr="00A4275E" w:rsidRDefault="00747020" w:rsidP="00747020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47020" w:rsidRDefault="00747020" w:rsidP="00747020">
            <w:pPr>
              <w:jc w:val="center"/>
              <w:rPr>
                <w:rFonts w:ascii="TH Niramit AS" w:hAnsi="TH Niramit AS" w:cs="TH Niramit AS"/>
              </w:rPr>
            </w:pPr>
          </w:p>
          <w:p w:rsidR="00747020" w:rsidRDefault="00747020" w:rsidP="00747020">
            <w:pPr>
              <w:jc w:val="center"/>
              <w:rPr>
                <w:rFonts w:ascii="TH Niramit AS" w:hAnsi="TH Niramit AS" w:cs="TH Niramit AS"/>
              </w:rPr>
            </w:pPr>
          </w:p>
          <w:p w:rsidR="00747020" w:rsidRDefault="00747020" w:rsidP="00747020">
            <w:pPr>
              <w:jc w:val="center"/>
              <w:rPr>
                <w:rFonts w:ascii="TH Niramit AS" w:hAnsi="TH Niramit AS" w:cs="TH Niramit AS"/>
              </w:rPr>
            </w:pPr>
          </w:p>
          <w:p w:rsidR="00747020" w:rsidRDefault="00747020" w:rsidP="00747020">
            <w:pPr>
              <w:jc w:val="center"/>
              <w:rPr>
                <w:rFonts w:ascii="TH Niramit AS" w:hAnsi="TH Niramit AS" w:cs="TH Niramit AS"/>
              </w:rPr>
            </w:pPr>
          </w:p>
          <w:p w:rsidR="00747020" w:rsidRPr="00A4275E" w:rsidRDefault="00747020" w:rsidP="00747020">
            <w:pPr>
              <w:rPr>
                <w:rFonts w:ascii="TH Niramit AS" w:hAnsi="TH Niramit AS" w:cs="TH Niramit AS" w:hint="cs"/>
              </w:rPr>
            </w:pPr>
          </w:p>
        </w:tc>
        <w:tc>
          <w:tcPr>
            <w:tcW w:w="992" w:type="dxa"/>
          </w:tcPr>
          <w:p w:rsidR="00747020" w:rsidRPr="00A4275E" w:rsidRDefault="00747020" w:rsidP="00747020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</w:tcPr>
          <w:p w:rsidR="00747020" w:rsidRPr="00A4275E" w:rsidRDefault="00747020" w:rsidP="00747020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</w:tcPr>
          <w:p w:rsidR="00747020" w:rsidRDefault="00747020" w:rsidP="0074702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747020" w:rsidRDefault="00747020" w:rsidP="0074702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747020" w:rsidRDefault="00747020" w:rsidP="0074702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</w:tcPr>
          <w:p w:rsidR="00747020" w:rsidRDefault="00747020" w:rsidP="00747020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47020" w:rsidRDefault="00747020" w:rsidP="007470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47020" w:rsidRPr="00747020" w:rsidRDefault="00747020" w:rsidP="00747020">
            <w:pPr>
              <w:rPr>
                <w:rFonts w:ascii="TH SarabunPSK" w:hAnsi="TH SarabunPSK" w:cs="TH SarabunPSK" w:hint="cs"/>
                <w:sz w:val="20"/>
                <w:szCs w:val="2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</w:p>
        </w:tc>
      </w:tr>
    </w:tbl>
    <w:p w:rsidR="001A5E71" w:rsidRDefault="001A5E71" w:rsidP="000D0DFB">
      <w:pPr>
        <w:spacing w:before="120"/>
        <w:ind w:right="-472"/>
        <w:rPr>
          <w:rFonts w:ascii="TH SarabunPSK" w:hAnsi="TH SarabunPSK" w:cs="TH SarabunPSK" w:hint="cs"/>
          <w:b/>
          <w:bCs/>
          <w:sz w:val="4"/>
          <w:szCs w:val="4"/>
        </w:rPr>
      </w:pP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383"/>
        <w:gridCol w:w="2553"/>
        <w:gridCol w:w="992"/>
        <w:gridCol w:w="1134"/>
        <w:gridCol w:w="1134"/>
        <w:gridCol w:w="993"/>
        <w:gridCol w:w="779"/>
        <w:gridCol w:w="780"/>
        <w:gridCol w:w="780"/>
        <w:gridCol w:w="780"/>
        <w:gridCol w:w="3892"/>
      </w:tblGrid>
      <w:tr w:rsidR="00084F33" w:rsidTr="00705EFA">
        <w:trPr>
          <w:trHeight w:val="440"/>
        </w:trPr>
        <w:tc>
          <w:tcPr>
            <w:tcW w:w="1383" w:type="dxa"/>
            <w:vMerge w:val="restart"/>
            <w:shd w:val="clear" w:color="auto" w:fill="D9E2F3" w:themeFill="accent5" w:themeFillTint="33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lastRenderedPageBreak/>
              <w:t>องค์ประกอบคุณภาพ</w:t>
            </w:r>
          </w:p>
        </w:tc>
        <w:tc>
          <w:tcPr>
            <w:tcW w:w="2553" w:type="dxa"/>
            <w:vMerge w:val="restart"/>
            <w:shd w:val="clear" w:color="auto" w:fill="D9E2F3" w:themeFill="accent5" w:themeFillTint="33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D9E2F3" w:themeFill="accent5" w:themeFillTint="33"/>
            <w:vAlign w:val="center"/>
          </w:tcPr>
          <w:p w:rsidR="00084F33" w:rsidRPr="0035576E" w:rsidRDefault="00084F33" w:rsidP="00A4275E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2268" w:type="dxa"/>
            <w:gridSpan w:val="2"/>
            <w:shd w:val="clear" w:color="auto" w:fill="D9E2F3" w:themeFill="accent5" w:themeFillTint="33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  <w:tc>
          <w:tcPr>
            <w:tcW w:w="993" w:type="dxa"/>
            <w:vMerge w:val="restart"/>
            <w:shd w:val="clear" w:color="auto" w:fill="D9E2F3" w:themeFill="accent5" w:themeFillTint="33"/>
            <w:vAlign w:val="center"/>
          </w:tcPr>
          <w:p w:rsidR="00084F33" w:rsidRPr="003E35F8" w:rsidRDefault="00084F33" w:rsidP="00705EFA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ค่าเป้าหมาย</w:t>
            </w:r>
          </w:p>
          <w:p w:rsidR="00084F33" w:rsidRPr="003E35F8" w:rsidRDefault="00084F33" w:rsidP="00705EFA">
            <w:pPr>
              <w:ind w:left="-250" w:right="-109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2"/>
            </w: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084F33" w:rsidRPr="00077A35" w:rsidRDefault="00084F33" w:rsidP="00705EFA">
            <w:pPr>
              <w:ind w:left="-250" w:right="-25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1"/>
            </w: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19" w:type="dxa"/>
            <w:gridSpan w:val="4"/>
            <w:shd w:val="clear" w:color="auto" w:fill="D9E2F3" w:themeFill="accent5" w:themeFillTint="33"/>
            <w:vAlign w:val="center"/>
          </w:tcPr>
          <w:p w:rsidR="00084F33" w:rsidRPr="003E35F8" w:rsidRDefault="00084F3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คะแนนประเมิน</w:t>
            </w:r>
          </w:p>
        </w:tc>
        <w:tc>
          <w:tcPr>
            <w:tcW w:w="3892" w:type="dxa"/>
            <w:vMerge w:val="restart"/>
            <w:shd w:val="clear" w:color="auto" w:fill="D9E2F3" w:themeFill="accent5" w:themeFillTint="33"/>
            <w:vAlign w:val="center"/>
          </w:tcPr>
          <w:p w:rsidR="00084F33" w:rsidRPr="003E35F8" w:rsidRDefault="00084F33" w:rsidP="00A4275E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E6605D" w:rsidTr="00905DB5">
        <w:trPr>
          <w:trHeight w:val="538"/>
        </w:trPr>
        <w:tc>
          <w:tcPr>
            <w:tcW w:w="1383" w:type="dxa"/>
            <w:vMerge/>
            <w:shd w:val="clear" w:color="auto" w:fill="D9E2F3" w:themeFill="accent5" w:themeFillTint="33"/>
          </w:tcPr>
          <w:p w:rsidR="00084F33" w:rsidRPr="0035576E" w:rsidRDefault="00084F33" w:rsidP="00A4275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D9E2F3" w:themeFill="accent5" w:themeFillTint="33"/>
          </w:tcPr>
          <w:p w:rsidR="00084F33" w:rsidRPr="0035576E" w:rsidRDefault="00084F33" w:rsidP="00A4275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9E2F3" w:themeFill="accent5" w:themeFillTint="33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1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shd w:val="clear" w:color="auto" w:fill="FFE1E1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</w:tc>
        <w:tc>
          <w:tcPr>
            <w:tcW w:w="993" w:type="dxa"/>
            <w:vMerge/>
            <w:shd w:val="clear" w:color="auto" w:fill="FFE1EB"/>
          </w:tcPr>
          <w:p w:rsidR="00084F33" w:rsidRPr="00077A35" w:rsidRDefault="00084F33" w:rsidP="00A4275E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559" w:type="dxa"/>
            <w:gridSpan w:val="2"/>
            <w:shd w:val="clear" w:color="auto" w:fill="FFE1E1"/>
            <w:vAlign w:val="center"/>
          </w:tcPr>
          <w:p w:rsidR="00084F33" w:rsidRPr="003E35F8" w:rsidRDefault="00084F33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E1E1"/>
            <w:vAlign w:val="center"/>
          </w:tcPr>
          <w:p w:rsidR="00084F33" w:rsidRPr="003E35F8" w:rsidRDefault="00084F33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กก</w:t>
            </w:r>
          </w:p>
        </w:tc>
        <w:tc>
          <w:tcPr>
            <w:tcW w:w="3892" w:type="dxa"/>
            <w:vMerge/>
            <w:shd w:val="clear" w:color="auto" w:fill="FFE1EB"/>
          </w:tcPr>
          <w:p w:rsidR="00084F33" w:rsidRDefault="00084F33" w:rsidP="00A4275E">
            <w:pPr>
              <w:rPr>
                <w:rFonts w:ascii="TH SarabunPSK" w:hAnsi="TH SarabunPSK" w:cs="TH SarabunPSK"/>
              </w:rPr>
            </w:pPr>
          </w:p>
        </w:tc>
      </w:tr>
      <w:tr w:rsidR="00D50EE2" w:rsidTr="00905DB5">
        <w:trPr>
          <w:trHeight w:val="361"/>
        </w:trPr>
        <w:tc>
          <w:tcPr>
            <w:tcW w:w="1383" w:type="dxa"/>
            <w:vMerge/>
            <w:shd w:val="clear" w:color="auto" w:fill="D9E2F3" w:themeFill="accent5" w:themeFillTint="33"/>
          </w:tcPr>
          <w:p w:rsidR="00D50EE2" w:rsidRPr="0035576E" w:rsidRDefault="00D50EE2" w:rsidP="00D50EE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D9E2F3" w:themeFill="accent5" w:themeFillTint="33"/>
          </w:tcPr>
          <w:p w:rsidR="00D50EE2" w:rsidRPr="0035576E" w:rsidRDefault="00D50EE2" w:rsidP="00D50EE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9E2F3" w:themeFill="accent5" w:themeFillTint="33"/>
            <w:vAlign w:val="center"/>
          </w:tcPr>
          <w:p w:rsidR="00D50EE2" w:rsidRPr="0035576E" w:rsidRDefault="00D50EE2" w:rsidP="00D50EE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1"/>
            <w:vAlign w:val="center"/>
          </w:tcPr>
          <w:p w:rsidR="00D50EE2" w:rsidRPr="0035576E" w:rsidRDefault="00D50EE2" w:rsidP="00D50EE2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shd w:val="clear" w:color="auto" w:fill="FFE1E1"/>
            <w:vAlign w:val="center"/>
          </w:tcPr>
          <w:p w:rsidR="00D50EE2" w:rsidRPr="00077A35" w:rsidRDefault="00D50EE2" w:rsidP="00D50EE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3" w:type="dxa"/>
            <w:vMerge/>
            <w:shd w:val="clear" w:color="auto" w:fill="FFE1EB"/>
          </w:tcPr>
          <w:p w:rsidR="00D50EE2" w:rsidRPr="00077A35" w:rsidRDefault="00D50EE2" w:rsidP="00D50EE2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79" w:type="dxa"/>
            <w:shd w:val="clear" w:color="auto" w:fill="FFE1E1"/>
          </w:tcPr>
          <w:p w:rsidR="00D50EE2" w:rsidRPr="00A4275E" w:rsidRDefault="00D50EE2" w:rsidP="00D50EE2">
            <w:pPr>
              <w:tabs>
                <w:tab w:val="center" w:pos="699"/>
              </w:tabs>
              <w:ind w:lef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  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 xml:space="preserve"> 13 ตัวบ่งชี้</w:t>
            </w:r>
          </w:p>
        </w:tc>
        <w:tc>
          <w:tcPr>
            <w:tcW w:w="780" w:type="dxa"/>
            <w:shd w:val="clear" w:color="auto" w:fill="FFE1E1"/>
          </w:tcPr>
          <w:p w:rsidR="00D50EE2" w:rsidRPr="00A4275E" w:rsidRDefault="00D50EE2" w:rsidP="00D50EE2">
            <w:pPr>
              <w:tabs>
                <w:tab w:val="center" w:pos="814"/>
              </w:tabs>
              <w:ind w:left="-178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780" w:type="dxa"/>
            <w:shd w:val="clear" w:color="auto" w:fill="FFE1E1"/>
          </w:tcPr>
          <w:p w:rsidR="00D50EE2" w:rsidRPr="00A4275E" w:rsidRDefault="00D50EE2" w:rsidP="00D50EE2">
            <w:pPr>
              <w:tabs>
                <w:tab w:val="center" w:pos="743"/>
              </w:tabs>
              <w:ind w:left="-108" w:right="-179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13 ตัวบ่งชี้</w:t>
            </w:r>
          </w:p>
        </w:tc>
        <w:tc>
          <w:tcPr>
            <w:tcW w:w="780" w:type="dxa"/>
            <w:shd w:val="clear" w:color="auto" w:fill="FFE1E1"/>
          </w:tcPr>
          <w:p w:rsidR="00D50EE2" w:rsidRPr="00A4275E" w:rsidRDefault="00D50EE2" w:rsidP="00D50EE2">
            <w:pPr>
              <w:tabs>
                <w:tab w:val="center" w:pos="1097"/>
              </w:tabs>
              <w:ind w:left="-179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>
              <w:rPr>
                <w:rFonts w:ascii="TH Niramit AS" w:hAnsi="TH Niramit AS" w:cs="TH Niramit AS" w:hint="cs"/>
                <w:sz w:val="20"/>
                <w:szCs w:val="20"/>
                <w:cs/>
              </w:rPr>
              <w:t>21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  <w:tc>
          <w:tcPr>
            <w:tcW w:w="3892" w:type="dxa"/>
            <w:vMerge/>
            <w:shd w:val="clear" w:color="auto" w:fill="FFE1EB"/>
          </w:tcPr>
          <w:p w:rsidR="00D50EE2" w:rsidRDefault="00D50EE2" w:rsidP="00D50EE2">
            <w:pPr>
              <w:rPr>
                <w:rFonts w:ascii="TH SarabunPSK" w:hAnsi="TH SarabunPSK" w:cs="TH SarabunPSK"/>
              </w:rPr>
            </w:pPr>
          </w:p>
        </w:tc>
      </w:tr>
      <w:tr w:rsidR="00705EFA" w:rsidTr="008B7ECC">
        <w:trPr>
          <w:trHeight w:val="2977"/>
        </w:trPr>
        <w:tc>
          <w:tcPr>
            <w:tcW w:w="1383" w:type="dxa"/>
            <w:vMerge w:val="restart"/>
          </w:tcPr>
          <w:p w:rsidR="00705EFA" w:rsidRPr="0035576E" w:rsidRDefault="00705EFA" w:rsidP="00705EFA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705EFA" w:rsidRPr="00705EFA" w:rsidRDefault="00705EFA" w:rsidP="00705EFA">
            <w:pPr>
              <w:autoSpaceDE w:val="0"/>
              <w:autoSpaceDN w:val="0"/>
              <w:adjustRightInd w:val="0"/>
              <w:ind w:right="-107"/>
              <w:rPr>
                <w:rFonts w:ascii="TH Niramit AS" w:eastAsia="Times New Roman" w:hAnsi="TH Niramit AS" w:cs="TH Niramit AS"/>
                <w:b/>
                <w:bCs/>
                <w:sz w:val="24"/>
                <w:szCs w:val="24"/>
                <w:cs/>
              </w:rPr>
            </w:pPr>
            <w:r w:rsidRPr="00705EFA">
              <w:rPr>
                <w:rFonts w:ascii="TH Niramit AS" w:hAnsi="TH Niramit AS" w:cs="TH Niramit AS"/>
                <w:sz w:val="24"/>
                <w:szCs w:val="24"/>
              </w:rPr>
              <w:t>5</w:t>
            </w:r>
            <w:r w:rsidRPr="00705EFA">
              <w:rPr>
                <w:rFonts w:ascii="TH Niramit AS" w:hAnsi="TH Niramit AS" w:cs="TH Niramit AS"/>
                <w:sz w:val="24"/>
                <w:szCs w:val="24"/>
                <w:cs/>
              </w:rPr>
              <w:t>.</w:t>
            </w:r>
            <w:r w:rsidRPr="00705EFA">
              <w:rPr>
                <w:rFonts w:ascii="TH Niramit AS" w:hAnsi="TH Niramit AS" w:cs="TH Niramit AS"/>
                <w:sz w:val="24"/>
                <w:szCs w:val="24"/>
              </w:rPr>
              <w:t xml:space="preserve">2 </w:t>
            </w:r>
            <w:r w:rsidRPr="00705EFA">
              <w:rPr>
                <w:rFonts w:ascii="TH Niramit AS" w:hAnsi="TH Niramit AS" w:cs="TH Niramit AS"/>
                <w:sz w:val="24"/>
                <w:szCs w:val="24"/>
                <w:cs/>
              </w:rPr>
              <w:t>ระบบกำกับการประกันคุณภาพ</w:t>
            </w:r>
            <w:r w:rsidRPr="00705EFA"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 w:rsidRPr="00705EFA"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</w:t>
            </w:r>
            <w:r w:rsidRPr="00705EFA">
              <w:rPr>
                <w:rFonts w:ascii="TH Niramit AS" w:hAnsi="TH Niramit AS" w:cs="TH Niramit AS"/>
                <w:sz w:val="24"/>
                <w:szCs w:val="24"/>
                <w:cs/>
              </w:rPr>
              <w:t>หลักสูตร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05EFA" w:rsidRPr="00DC1C64" w:rsidRDefault="00705EFA" w:rsidP="00705EF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705EFA" w:rsidRPr="00810FC3" w:rsidRDefault="00705EFA" w:rsidP="00705EFA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05EFA" w:rsidRDefault="00705EFA" w:rsidP="00705E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705EFA" w:rsidRDefault="00705EFA" w:rsidP="00705E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705EFA" w:rsidRDefault="00705EFA" w:rsidP="00705E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705EFA" w:rsidRDefault="00705EFA" w:rsidP="00705E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705EFA" w:rsidRDefault="00705EFA" w:rsidP="00705E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</w:tcPr>
          <w:p w:rsidR="008B7ECC" w:rsidRDefault="008B7ECC" w:rsidP="008B7ECC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B7ECC" w:rsidRDefault="008B7ECC" w:rsidP="008B7EC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05EFA" w:rsidRPr="00D8000A" w:rsidRDefault="008B7ECC" w:rsidP="008B7ECC">
            <w:pPr>
              <w:rPr>
                <w:rFonts w:ascii="TH SarabunPSK" w:hAnsi="TH SarabunPSK" w:cs="TH SarabunPSK"/>
                <w:sz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................................................................................</w:t>
            </w:r>
          </w:p>
        </w:tc>
      </w:tr>
      <w:tr w:rsidR="00705EFA" w:rsidTr="008B7ECC">
        <w:trPr>
          <w:trHeight w:val="1583"/>
        </w:trPr>
        <w:tc>
          <w:tcPr>
            <w:tcW w:w="1383" w:type="dxa"/>
            <w:vMerge/>
            <w:tcBorders>
              <w:bottom w:val="single" w:sz="4" w:space="0" w:color="auto"/>
            </w:tcBorders>
          </w:tcPr>
          <w:p w:rsidR="00705EFA" w:rsidRPr="0035576E" w:rsidRDefault="00705EFA" w:rsidP="00705EFA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705EFA" w:rsidRPr="00705EFA" w:rsidRDefault="00705EFA" w:rsidP="00705EFA">
            <w:pPr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705EFA">
              <w:rPr>
                <w:rFonts w:ascii="TH Niramit AS" w:hAnsi="TH Niramit AS" w:cs="TH Niramit AS"/>
                <w:sz w:val="24"/>
                <w:szCs w:val="24"/>
                <w:cs/>
              </w:rPr>
              <w:t>5.</w:t>
            </w:r>
            <w:r w:rsidRPr="00705EFA">
              <w:rPr>
                <w:rFonts w:ascii="TH Niramit AS" w:hAnsi="TH Niramit AS" w:cs="TH Niramit AS" w:hint="cs"/>
                <w:sz w:val="24"/>
                <w:szCs w:val="24"/>
                <w:cs/>
              </w:rPr>
              <w:t>3</w:t>
            </w:r>
            <w:r w:rsidRPr="00705EFA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</w:t>
            </w:r>
            <w:r w:rsidRPr="00705EFA">
              <w:rPr>
                <w:rFonts w:ascii="TH Niramit AS" w:hAnsi="TH Niramit AS" w:cs="TH Niramit AS"/>
                <w:color w:val="000000" w:themeColor="text1"/>
                <w:sz w:val="24"/>
                <w:szCs w:val="24"/>
                <w:cs/>
              </w:rPr>
              <w:t>การจัดการเรียนรู้แบบบูรณา</w:t>
            </w:r>
            <w:r>
              <w:rPr>
                <w:rFonts w:ascii="TH Niramit AS" w:hAnsi="TH Niramit AS" w:cs="TH Niramit AS"/>
                <w:color w:val="000000" w:themeColor="text1"/>
                <w:sz w:val="24"/>
                <w:szCs w:val="24"/>
                <w:cs/>
              </w:rPr>
              <w:br/>
            </w:r>
            <w:r>
              <w:rPr>
                <w:rFonts w:ascii="TH Niramit AS" w:hAnsi="TH Niramit AS" w:cs="TH Niramit AS" w:hint="cs"/>
                <w:color w:val="000000" w:themeColor="text1"/>
                <w:sz w:val="24"/>
                <w:szCs w:val="24"/>
                <w:cs/>
              </w:rPr>
              <w:t xml:space="preserve">      </w:t>
            </w:r>
            <w:r w:rsidRPr="00705EFA">
              <w:rPr>
                <w:rFonts w:ascii="TH Niramit AS" w:hAnsi="TH Niramit AS" w:cs="TH Niramit AS"/>
                <w:color w:val="000000" w:themeColor="text1"/>
                <w:sz w:val="24"/>
                <w:szCs w:val="24"/>
                <w:cs/>
              </w:rPr>
              <w:t>การกับการทำงาน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05EFA" w:rsidRPr="00DC1C64" w:rsidRDefault="00705EFA" w:rsidP="00705EF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705EFA" w:rsidRPr="00810FC3" w:rsidRDefault="00705EFA" w:rsidP="00705EFA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05EFA" w:rsidRDefault="00705EFA" w:rsidP="00705E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05EFA" w:rsidRDefault="008B7ECC" w:rsidP="00705EFA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705EFA" w:rsidRDefault="00705EFA" w:rsidP="00705E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05EFA" w:rsidRDefault="008B7ECC" w:rsidP="00705EFA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705EFA" w:rsidRDefault="00705EFA" w:rsidP="00705EF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8B7ECC" w:rsidRDefault="008B7ECC" w:rsidP="008B7ECC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B7ECC" w:rsidRDefault="008B7ECC" w:rsidP="008B7EC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05EFA" w:rsidRPr="00D8000A" w:rsidRDefault="008B7ECC" w:rsidP="008B7ECC">
            <w:pPr>
              <w:rPr>
                <w:rFonts w:ascii="TH SarabunPSK" w:hAnsi="TH SarabunPSK" w:cs="TH SarabunPSK"/>
                <w:sz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983BE2" w:rsidTr="00A15A84">
        <w:trPr>
          <w:trHeight w:val="567"/>
        </w:trPr>
        <w:tc>
          <w:tcPr>
            <w:tcW w:w="8189" w:type="dxa"/>
            <w:gridSpan w:val="6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83BE2" w:rsidRPr="003E35F8" w:rsidRDefault="00983BE2" w:rsidP="00E6605D">
            <w:pPr>
              <w:jc w:val="right"/>
              <w:rPr>
                <w:rFonts w:ascii="TH Niramit AS" w:hAnsi="TH Niramit AS" w:cs="TH Niramit AS"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5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83BE2" w:rsidRPr="003E35F8" w:rsidRDefault="00983BE2" w:rsidP="00E6605D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83BE2" w:rsidRPr="003E35F8" w:rsidRDefault="00983BE2" w:rsidP="00E6605D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83BE2" w:rsidRPr="003E35F8" w:rsidRDefault="00983BE2" w:rsidP="00E6605D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83BE2" w:rsidRPr="003E35F8" w:rsidRDefault="00983BE2" w:rsidP="00E6605D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3892" w:type="dxa"/>
            <w:vMerge/>
          </w:tcPr>
          <w:p w:rsidR="00983BE2" w:rsidRPr="00AB458D" w:rsidRDefault="00983BE2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84F33" w:rsidTr="00C111EF">
        <w:trPr>
          <w:trHeight w:val="592"/>
        </w:trPr>
        <w:tc>
          <w:tcPr>
            <w:tcW w:w="8189" w:type="dxa"/>
            <w:gridSpan w:val="6"/>
            <w:tcBorders>
              <w:bottom w:val="single" w:sz="4" w:space="0" w:color="auto"/>
            </w:tcBorders>
            <w:shd w:val="clear" w:color="auto" w:fill="FFE1E1"/>
            <w:vAlign w:val="center"/>
          </w:tcPr>
          <w:p w:rsidR="00084F33" w:rsidRPr="0035576E" w:rsidRDefault="00E6605D" w:rsidP="005468B2">
            <w:pPr>
              <w:jc w:val="right"/>
              <w:rPr>
                <w:rFonts w:ascii="TH Niramit AS" w:hAnsi="TH Niramit AS" w:cs="TH Niramit AS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E1E1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E1E1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E1E1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E1E1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38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84F33" w:rsidRPr="006F7C63" w:rsidRDefault="00084F33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4F1915" w:rsidRPr="00E6605D" w:rsidRDefault="004F1915" w:rsidP="000D0DFB">
      <w:pPr>
        <w:spacing w:before="120"/>
        <w:ind w:right="-472"/>
        <w:rPr>
          <w:rFonts w:ascii="TH SarabunPSK" w:hAnsi="TH SarabunPSK" w:cs="TH SarabunPSK"/>
          <w:b/>
          <w:bCs/>
          <w:sz w:val="36"/>
          <w:szCs w:val="36"/>
          <w:cs/>
        </w:rPr>
        <w:sectPr w:rsidR="004F1915" w:rsidRPr="00E6605D" w:rsidSect="00081B15">
          <w:pgSz w:w="16838" w:h="11906" w:orient="landscape"/>
          <w:pgMar w:top="851" w:right="851" w:bottom="851" w:left="851" w:header="709" w:footer="709" w:gutter="0"/>
          <w:cols w:space="708"/>
          <w:docGrid w:linePitch="435"/>
        </w:sectPr>
      </w:pPr>
    </w:p>
    <w:p w:rsidR="00FD2FA1" w:rsidRPr="0035576E" w:rsidRDefault="00C7683E">
      <w:pPr>
        <w:rPr>
          <w:rFonts w:ascii="TH Niramit AS" w:eastAsia="Calibri" w:hAnsi="TH Niramit AS" w:cs="TH Niramit AS"/>
          <w:b/>
          <w:bCs/>
          <w:sz w:val="20"/>
          <w:szCs w:val="20"/>
        </w:rPr>
      </w:pPr>
      <w:r w:rsidRPr="0035576E">
        <w:rPr>
          <w:rFonts w:ascii="TH Niramit AS" w:eastAsia="Calibri" w:hAnsi="TH Niramit AS" w:cs="TH Niramit AS"/>
          <w:b/>
          <w:bCs/>
          <w:cs/>
        </w:rPr>
        <w:lastRenderedPageBreak/>
        <w:t>2</w:t>
      </w:r>
      <w:r w:rsidR="00336402" w:rsidRPr="0035576E">
        <w:rPr>
          <w:rFonts w:ascii="TH Niramit AS" w:eastAsia="Calibri" w:hAnsi="TH Niramit AS" w:cs="TH Niramit AS"/>
          <w:b/>
          <w:bCs/>
          <w:cs/>
        </w:rPr>
        <w:t>.</w:t>
      </w:r>
      <w:r w:rsidR="00A56D43" w:rsidRPr="0035576E">
        <w:rPr>
          <w:rFonts w:ascii="TH Niramit AS" w:eastAsia="Calibri" w:hAnsi="TH Niramit AS" w:cs="TH Niramit AS"/>
          <w:b/>
          <w:bCs/>
          <w:cs/>
        </w:rPr>
        <w:t xml:space="preserve"> </w:t>
      </w:r>
      <w:r w:rsidR="0057192D" w:rsidRPr="0035576E">
        <w:rPr>
          <w:rFonts w:ascii="TH Niramit AS" w:eastAsia="Calibri" w:hAnsi="TH Niramit AS" w:cs="TH Niramit AS"/>
          <w:b/>
          <w:bCs/>
          <w:cs/>
        </w:rPr>
        <w:t>ตาราง</w:t>
      </w:r>
      <w:r w:rsidR="00A56D43" w:rsidRPr="0035576E">
        <w:rPr>
          <w:rFonts w:ascii="TH Niramit AS" w:eastAsia="Calibri" w:hAnsi="TH Niramit AS" w:cs="TH Niramit AS"/>
          <w:b/>
          <w:bCs/>
          <w:cs/>
        </w:rPr>
        <w:t>วิเคราะห์</w:t>
      </w:r>
      <w:r w:rsidR="004C0FD5" w:rsidRPr="0035576E">
        <w:rPr>
          <w:rFonts w:ascii="TH Niramit AS" w:eastAsia="Calibri" w:hAnsi="TH Niramit AS" w:cs="TH Niramit AS"/>
          <w:b/>
          <w:bCs/>
          <w:cs/>
        </w:rPr>
        <w:t>ผลการประเมิน</w:t>
      </w:r>
      <w:r w:rsidR="00A56D43" w:rsidRPr="0035576E">
        <w:rPr>
          <w:rFonts w:ascii="TH Niramit AS" w:eastAsia="Calibri" w:hAnsi="TH Niramit AS" w:cs="TH Niramit AS"/>
          <w:b/>
          <w:bCs/>
          <w:cs/>
        </w:rPr>
        <w:t>ระดับ</w:t>
      </w:r>
      <w:r w:rsidR="001228DE" w:rsidRPr="0035576E">
        <w:rPr>
          <w:rFonts w:ascii="TH Niramit AS" w:eastAsia="Calibri" w:hAnsi="TH Niramit AS" w:cs="TH Niramit AS"/>
          <w:b/>
          <w:bCs/>
          <w:cs/>
        </w:rPr>
        <w:t>คณะ</w:t>
      </w:r>
    </w:p>
    <w:p w:rsidR="00C53BEE" w:rsidRPr="00336402" w:rsidRDefault="00C53BEE">
      <w:pPr>
        <w:rPr>
          <w:rFonts w:ascii="TH SarabunPSK" w:eastAsia="Calibri" w:hAnsi="TH SarabunPSK" w:cs="TH SarabunPSK"/>
          <w:b/>
          <w:bCs/>
          <w:sz w:val="10"/>
          <w:szCs w:val="10"/>
        </w:rPr>
      </w:pPr>
    </w:p>
    <w:tbl>
      <w:tblPr>
        <w:tblStyle w:val="a3"/>
        <w:tblW w:w="965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2"/>
        <w:gridCol w:w="642"/>
        <w:gridCol w:w="643"/>
        <w:gridCol w:w="643"/>
        <w:gridCol w:w="643"/>
        <w:gridCol w:w="642"/>
        <w:gridCol w:w="643"/>
        <w:gridCol w:w="643"/>
        <w:gridCol w:w="643"/>
        <w:gridCol w:w="1479"/>
        <w:gridCol w:w="1636"/>
      </w:tblGrid>
      <w:tr w:rsidR="00C7683E" w:rsidTr="00316C99">
        <w:trPr>
          <w:trHeight w:val="20"/>
        </w:trPr>
        <w:tc>
          <w:tcPr>
            <w:tcW w:w="1402" w:type="dxa"/>
            <w:vMerge w:val="restart"/>
            <w:shd w:val="clear" w:color="auto" w:fill="D4E4F4"/>
            <w:vAlign w:val="center"/>
          </w:tcPr>
          <w:p w:rsidR="00C7683E" w:rsidRPr="0035576E" w:rsidRDefault="00C7683E" w:rsidP="00A4275E">
            <w:pPr>
              <w:ind w:left="-142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  <w:p w:rsidR="00C7683E" w:rsidRPr="0035576E" w:rsidRDefault="00C7683E" w:rsidP="00A4275E">
            <w:pPr>
              <w:ind w:left="-142" w:right="-108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องค์ประกอบ</w:t>
            </w:r>
          </w:p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คุณภาพ</w:t>
            </w:r>
          </w:p>
        </w:tc>
        <w:tc>
          <w:tcPr>
            <w:tcW w:w="5142" w:type="dxa"/>
            <w:gridSpan w:val="8"/>
            <w:shd w:val="clear" w:color="auto" w:fill="D4E4F4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คะแนนการประเมินเฉลี่ย</w:t>
            </w:r>
          </w:p>
        </w:tc>
        <w:tc>
          <w:tcPr>
            <w:tcW w:w="3115" w:type="dxa"/>
            <w:gridSpan w:val="2"/>
            <w:shd w:val="clear" w:color="auto" w:fill="D4E4F4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</w:tr>
      <w:tr w:rsidR="00C7683E" w:rsidTr="00316C99">
        <w:trPr>
          <w:trHeight w:val="1331"/>
        </w:trPr>
        <w:tc>
          <w:tcPr>
            <w:tcW w:w="1402" w:type="dxa"/>
            <w:vMerge/>
            <w:shd w:val="clear" w:color="auto" w:fill="D4E4F4"/>
          </w:tcPr>
          <w:p w:rsidR="00C7683E" w:rsidRPr="00C53BEE" w:rsidRDefault="00C7683E" w:rsidP="00A4275E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5" w:type="dxa"/>
            <w:gridSpan w:val="2"/>
            <w:shd w:val="clear" w:color="auto" w:fill="E2EFD9" w:themeFill="accent6" w:themeFillTint="33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286" w:type="dxa"/>
            <w:gridSpan w:val="2"/>
            <w:shd w:val="clear" w:color="auto" w:fill="E2EFD9" w:themeFill="accent6" w:themeFillTint="33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285" w:type="dxa"/>
            <w:gridSpan w:val="2"/>
            <w:shd w:val="clear" w:color="auto" w:fill="E2EFD9" w:themeFill="accent6" w:themeFillTint="33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286" w:type="dxa"/>
            <w:gridSpan w:val="2"/>
            <w:shd w:val="clear" w:color="auto" w:fill="E2EFD9" w:themeFill="accent6" w:themeFillTint="33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3115" w:type="dxa"/>
            <w:gridSpan w:val="2"/>
            <w:shd w:val="clear" w:color="auto" w:fill="E2EFD9" w:themeFill="accent6" w:themeFillTint="33"/>
            <w:vAlign w:val="center"/>
          </w:tcPr>
          <w:p w:rsidR="00C7683E" w:rsidRPr="0035576E" w:rsidRDefault="00C7683E" w:rsidP="00A4275E">
            <w:pPr>
              <w:ind w:right="-108"/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0.00 – 1.50  การดำเนินงานต้องปรับปรุงเร่งด่วน</w:t>
            </w:r>
          </w:p>
          <w:p w:rsidR="00C7683E" w:rsidRPr="0035576E" w:rsidRDefault="00C7683E" w:rsidP="00A4275E">
            <w:pPr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1.51 – 2.50  การดำเนินงานต้องปรับปรุง</w:t>
            </w:r>
          </w:p>
          <w:p w:rsidR="00C7683E" w:rsidRPr="0035576E" w:rsidRDefault="00C7683E" w:rsidP="00A4275E">
            <w:pPr>
              <w:rPr>
                <w:rFonts w:ascii="TH Niramit AS" w:hAnsi="TH Niramit AS" w:cs="TH Niramit AS"/>
                <w:b/>
                <w:bCs/>
                <w:sz w:val="18"/>
                <w:szCs w:val="18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2.51 – 3.50  การดำเนินงานระดับพอใช้</w:t>
            </w:r>
          </w:p>
          <w:p w:rsidR="00C7683E" w:rsidRPr="0035576E" w:rsidRDefault="00C7683E" w:rsidP="00A4275E">
            <w:pPr>
              <w:rPr>
                <w:rFonts w:ascii="TH Niramit AS" w:hAnsi="TH Niramit AS" w:cs="TH Niramit AS"/>
                <w:b/>
                <w:bCs/>
                <w:sz w:val="18"/>
                <w:szCs w:val="18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3.51 – 4.50  การดำเนินงานระดับดี</w:t>
            </w:r>
          </w:p>
          <w:p w:rsidR="00C7683E" w:rsidRPr="00C53BEE" w:rsidRDefault="00C7683E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4.51 – 5.00  การดำเนินงานระดับดีมาก</w:t>
            </w:r>
          </w:p>
        </w:tc>
      </w:tr>
      <w:tr w:rsidR="00C7683E" w:rsidTr="00905DB5">
        <w:trPr>
          <w:trHeight w:val="494"/>
        </w:trPr>
        <w:tc>
          <w:tcPr>
            <w:tcW w:w="1402" w:type="dxa"/>
            <w:vMerge/>
            <w:shd w:val="clear" w:color="auto" w:fill="D4E4F4"/>
            <w:vAlign w:val="center"/>
          </w:tcPr>
          <w:p w:rsidR="00C7683E" w:rsidRPr="0083739D" w:rsidRDefault="00C7683E" w:rsidP="00A4275E">
            <w:pPr>
              <w:ind w:right="-11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642" w:type="dxa"/>
            <w:shd w:val="clear" w:color="auto" w:fill="FFE1E1"/>
            <w:vAlign w:val="center"/>
          </w:tcPr>
          <w:p w:rsidR="00C7683E" w:rsidRPr="0035576E" w:rsidRDefault="00C7683E" w:rsidP="008170A3">
            <w:pPr>
              <w:ind w:left="-108" w:right="-108"/>
              <w:jc w:val="center"/>
              <w:rPr>
                <w:rFonts w:ascii="TH Niramit AS" w:hAnsi="TH Niramit AS" w:cs="TH Niramit AS"/>
                <w:sz w:val="20"/>
                <w:szCs w:val="20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สกอ.</w:t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8170A3">
              <w:rPr>
                <w:rFonts w:ascii="TH Niramit AS" w:hAnsi="TH Niramit AS" w:cs="TH Niramit AS"/>
                <w:sz w:val="20"/>
                <w:szCs w:val="20"/>
              </w:rPr>
              <w:t>21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1"/>
            <w:vAlign w:val="center"/>
          </w:tcPr>
          <w:p w:rsidR="00C7683E" w:rsidRPr="0035576E" w:rsidRDefault="00C7683E" w:rsidP="008170A3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8170A3">
              <w:rPr>
                <w:rFonts w:ascii="TH Niramit AS" w:hAnsi="TH Niramit AS" w:cs="TH Niramit AS"/>
                <w:sz w:val="20"/>
                <w:szCs w:val="20"/>
              </w:rPr>
              <w:t>21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1"/>
            <w:vAlign w:val="center"/>
          </w:tcPr>
          <w:p w:rsidR="00C7683E" w:rsidRPr="0035576E" w:rsidRDefault="00C7683E" w:rsidP="008170A3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สกอ.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8170A3">
              <w:rPr>
                <w:rFonts w:ascii="TH Niramit AS" w:hAnsi="TH Niramit AS" w:cs="TH Niramit AS"/>
                <w:sz w:val="20"/>
                <w:szCs w:val="20"/>
              </w:rPr>
              <w:t>21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1"/>
            <w:vAlign w:val="center"/>
          </w:tcPr>
          <w:p w:rsidR="00C7683E" w:rsidRPr="0035576E" w:rsidRDefault="00C7683E" w:rsidP="008170A3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8170A3">
              <w:rPr>
                <w:rFonts w:ascii="TH Niramit AS" w:hAnsi="TH Niramit AS" w:cs="TH Niramit AS"/>
                <w:sz w:val="20"/>
                <w:szCs w:val="20"/>
              </w:rPr>
              <w:t>21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2" w:type="dxa"/>
            <w:shd w:val="clear" w:color="auto" w:fill="FFE1E1"/>
            <w:vAlign w:val="center"/>
          </w:tcPr>
          <w:p w:rsidR="00C7683E" w:rsidRPr="0035576E" w:rsidRDefault="00C7683E" w:rsidP="002B6149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สกอ.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3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1"/>
            <w:vAlign w:val="center"/>
          </w:tcPr>
          <w:p w:rsidR="00C7683E" w:rsidRPr="0035576E" w:rsidRDefault="00C7683E" w:rsidP="008170A3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8170A3">
              <w:rPr>
                <w:rFonts w:ascii="TH Niramit AS" w:hAnsi="TH Niramit AS" w:cs="TH Niramit AS"/>
                <w:sz w:val="20"/>
                <w:szCs w:val="20"/>
              </w:rPr>
              <w:t>21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1"/>
            <w:vAlign w:val="center"/>
          </w:tcPr>
          <w:p w:rsidR="00C7683E" w:rsidRPr="0035576E" w:rsidRDefault="00C7683E" w:rsidP="002B6149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สกอ.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3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1"/>
            <w:vAlign w:val="center"/>
          </w:tcPr>
          <w:p w:rsidR="00C7683E" w:rsidRPr="0035576E" w:rsidRDefault="00C7683E" w:rsidP="008170A3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8170A3">
              <w:rPr>
                <w:rFonts w:ascii="TH Niramit AS" w:hAnsi="TH Niramit AS" w:cs="TH Niramit AS"/>
                <w:sz w:val="20"/>
                <w:szCs w:val="20"/>
              </w:rPr>
              <w:t>21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1479" w:type="dxa"/>
            <w:shd w:val="clear" w:color="auto" w:fill="FFE1E1"/>
            <w:vAlign w:val="center"/>
          </w:tcPr>
          <w:p w:rsidR="00C7683E" w:rsidRPr="0035576E" w:rsidRDefault="00C7683E" w:rsidP="002B6149">
            <w:pPr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3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636" w:type="dxa"/>
            <w:shd w:val="clear" w:color="auto" w:fill="FFE1E1"/>
            <w:vAlign w:val="center"/>
          </w:tcPr>
          <w:p w:rsidR="00C7683E" w:rsidRPr="0035576E" w:rsidRDefault="00C7683E" w:rsidP="002B6149">
            <w:pPr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มรสน. </w:t>
            </w:r>
            <w:r w:rsidR="008170A3">
              <w:rPr>
                <w:rFonts w:ascii="TH Niramit AS" w:hAnsi="TH Niramit AS" w:cs="TH Niramit AS"/>
                <w:sz w:val="20"/>
                <w:szCs w:val="20"/>
              </w:rPr>
              <w:t>21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ตัวบ่งชี้</w:t>
            </w:r>
          </w:p>
        </w:tc>
      </w:tr>
      <w:tr w:rsidR="00C7683E" w:rsidTr="00C7683E">
        <w:trPr>
          <w:trHeight w:val="494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ind w:right="-110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1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36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7683E" w:rsidTr="00C7683E">
        <w:trPr>
          <w:trHeight w:val="393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rPr>
                <w:rFonts w:ascii="TH Niramit AS" w:hAnsi="TH Niramit AS" w:cs="TH Niramit AS"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2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</w:tcPr>
          <w:p w:rsidR="00C7683E" w:rsidRPr="008B6DF1" w:rsidRDefault="00C7683E" w:rsidP="00A427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Pr="008B6DF1" w:rsidRDefault="00C7683E" w:rsidP="00A427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431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rPr>
                <w:rFonts w:ascii="TH Niramit AS" w:hAnsi="TH Niramit AS" w:cs="TH Niramit AS"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3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432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rPr>
                <w:rFonts w:ascii="TH Niramit AS" w:hAnsi="TH Niramit AS" w:cs="TH Niramit AS"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4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393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rPr>
                <w:rFonts w:ascii="TH Niramit AS" w:hAnsi="TH Niramit AS" w:cs="TH Niramit AS"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5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905DB5">
        <w:trPr>
          <w:trHeight w:val="555"/>
        </w:trPr>
        <w:tc>
          <w:tcPr>
            <w:tcW w:w="1402" w:type="dxa"/>
            <w:shd w:val="clear" w:color="auto" w:fill="FFE1E1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เฉลี่ยรวม</w:t>
            </w: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br/>
              <w:t>ทุกตัวบ่งชี้ของ</w:t>
            </w: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br/>
              <w:t>ทุกองค์ประกอบ</w:t>
            </w:r>
          </w:p>
        </w:tc>
        <w:tc>
          <w:tcPr>
            <w:tcW w:w="642" w:type="dxa"/>
            <w:shd w:val="clear" w:color="auto" w:fill="FFE1E1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  <w:shd w:val="clear" w:color="auto" w:fill="FFE1E1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  <w:shd w:val="clear" w:color="auto" w:fill="FFE1E1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  <w:shd w:val="clear" w:color="auto" w:fill="FFE1E1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2" w:type="dxa"/>
            <w:shd w:val="clear" w:color="auto" w:fill="FFE1E1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  <w:shd w:val="clear" w:color="auto" w:fill="FFE1E1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  <w:shd w:val="clear" w:color="auto" w:fill="FFE1E1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  <w:shd w:val="clear" w:color="auto" w:fill="FFE1E1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  <w:shd w:val="clear" w:color="auto" w:fill="FFE1E1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  <w:shd w:val="clear" w:color="auto" w:fill="FFE1E1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16C99" w:rsidTr="00EB4D18">
        <w:trPr>
          <w:trHeight w:val="482"/>
        </w:trPr>
        <w:tc>
          <w:tcPr>
            <w:tcW w:w="1402" w:type="dxa"/>
            <w:shd w:val="clear" w:color="auto" w:fill="DEEAF6" w:themeFill="accent1" w:themeFillTint="33"/>
            <w:vAlign w:val="center"/>
          </w:tcPr>
          <w:p w:rsidR="00316C99" w:rsidRPr="0035576E" w:rsidRDefault="00316C99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  <w:tc>
          <w:tcPr>
            <w:tcW w:w="642" w:type="dxa"/>
            <w:shd w:val="clear" w:color="auto" w:fill="DEEAF6" w:themeFill="accent1" w:themeFillTint="33"/>
            <w:vAlign w:val="center"/>
          </w:tcPr>
          <w:p w:rsidR="00316C99" w:rsidRPr="00511800" w:rsidRDefault="00316C99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DEEAF6" w:themeFill="accent1" w:themeFillTint="33"/>
            <w:vAlign w:val="center"/>
          </w:tcPr>
          <w:p w:rsidR="00316C99" w:rsidRPr="00511800" w:rsidRDefault="00316C99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DEEAF6" w:themeFill="accent1" w:themeFillTint="33"/>
            <w:vAlign w:val="center"/>
          </w:tcPr>
          <w:p w:rsidR="00316C99" w:rsidRPr="00511800" w:rsidRDefault="00316C99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DEEAF6" w:themeFill="accent1" w:themeFillTint="33"/>
            <w:vAlign w:val="center"/>
          </w:tcPr>
          <w:p w:rsidR="00316C99" w:rsidRPr="00511800" w:rsidRDefault="00316C99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2" w:type="dxa"/>
            <w:shd w:val="clear" w:color="auto" w:fill="DEEAF6" w:themeFill="accent1" w:themeFillTint="33"/>
            <w:vAlign w:val="center"/>
          </w:tcPr>
          <w:p w:rsidR="00316C99" w:rsidRPr="00511800" w:rsidRDefault="00316C99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DEEAF6" w:themeFill="accent1" w:themeFillTint="33"/>
            <w:vAlign w:val="center"/>
          </w:tcPr>
          <w:p w:rsidR="00316C99" w:rsidRPr="00511800" w:rsidRDefault="00316C99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DEEAF6" w:themeFill="accent1" w:themeFillTint="33"/>
            <w:vAlign w:val="center"/>
          </w:tcPr>
          <w:p w:rsidR="00316C99" w:rsidRPr="00511800" w:rsidRDefault="00316C99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DEEAF6" w:themeFill="accent1" w:themeFillTint="33"/>
            <w:vAlign w:val="center"/>
          </w:tcPr>
          <w:p w:rsidR="00316C99" w:rsidRPr="00511800" w:rsidRDefault="00316C99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shd w:val="clear" w:color="auto" w:fill="D9D9D9" w:themeFill="background1" w:themeFillShade="D9"/>
            <w:vAlign w:val="center"/>
          </w:tcPr>
          <w:p w:rsidR="00316C99" w:rsidRPr="00511800" w:rsidRDefault="00316C99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C7683E" w:rsidRPr="00316C99" w:rsidRDefault="00C7683E" w:rsidP="00C7683E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  <w:r w:rsidRPr="00316C99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t xml:space="preserve">หมายเหตุ   </w:t>
      </w:r>
    </w:p>
    <w:p w:rsidR="00C7683E" w:rsidRPr="00316C99" w:rsidRDefault="00C7683E" w:rsidP="00316C99">
      <w:pPr>
        <w:tabs>
          <w:tab w:val="left" w:pos="567"/>
          <w:tab w:val="left" w:pos="851"/>
        </w:tabs>
        <w:ind w:right="-115"/>
        <w:rPr>
          <w:rFonts w:ascii="TH Niramit AS" w:hAnsi="TH Niramit AS" w:cs="TH Niramit AS" w:hint="cs"/>
          <w:sz w:val="28"/>
          <w:szCs w:val="28"/>
        </w:rPr>
      </w:pPr>
      <w:r w:rsidRPr="0035576E">
        <w:rPr>
          <w:rFonts w:ascii="TH Niramit AS" w:hAnsi="TH Niramit AS" w:cs="TH Niramit AS"/>
          <w:b/>
          <w:bCs/>
          <w:sz w:val="28"/>
          <w:szCs w:val="28"/>
          <w:cs/>
        </w:rPr>
        <w:t xml:space="preserve"> </w:t>
      </w:r>
      <w:r w:rsidRPr="0035576E">
        <w:rPr>
          <w:rFonts w:ascii="TH Niramit AS" w:hAnsi="TH Niramit AS" w:cs="TH Niramit AS"/>
          <w:b/>
          <w:bCs/>
          <w:sz w:val="28"/>
          <w:szCs w:val="28"/>
        </w:rPr>
        <w:tab/>
      </w:r>
      <w:r w:rsidRPr="0035576E">
        <w:rPr>
          <w:rFonts w:ascii="TH Niramit AS" w:hAnsi="TH Niramit AS" w:cs="TH Niramit AS"/>
          <w:sz w:val="28"/>
          <w:szCs w:val="28"/>
          <w:cs/>
        </w:rPr>
        <w:t xml:space="preserve">1. </w:t>
      </w:r>
      <w:r w:rsidR="00316C99" w:rsidRPr="00634A19">
        <w:rPr>
          <w:rFonts w:ascii="TH Niramit AS" w:hAnsi="TH Niramit AS" w:cs="TH Niramit AS"/>
          <w:sz w:val="28"/>
          <w:szCs w:val="28"/>
          <w:cs/>
        </w:rPr>
        <w:t>ตัวบ่งชี้ที่ 1.1</w:t>
      </w:r>
      <w:r w:rsidR="00316C99" w:rsidRPr="00634A19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316C99" w:rsidRPr="00634A19">
        <w:rPr>
          <w:rFonts w:ascii="TH Niramit AS" w:hAnsi="TH Niramit AS" w:cs="TH Niramit AS"/>
          <w:sz w:val="28"/>
          <w:szCs w:val="28"/>
          <w:cs/>
        </w:rPr>
        <w:t>เป็นค่าคะแนนเฉลี่ยของผลการประเมินระดับหลักสูตรของทุกหลักสูตร</w:t>
      </w:r>
    </w:p>
    <w:p w:rsidR="00C7683E" w:rsidRPr="0035576E" w:rsidRDefault="00C7683E" w:rsidP="00C7683E">
      <w:pPr>
        <w:tabs>
          <w:tab w:val="left" w:pos="567"/>
        </w:tabs>
        <w:rPr>
          <w:rFonts w:ascii="TH Niramit AS" w:hAnsi="TH Niramit AS" w:cs="TH Niramit AS"/>
          <w:sz w:val="28"/>
          <w:szCs w:val="28"/>
        </w:rPr>
      </w:pPr>
      <w:r w:rsidRPr="0035576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35576E">
        <w:rPr>
          <w:rFonts w:ascii="TH Niramit AS" w:hAnsi="TH Niramit AS" w:cs="TH Niramit AS"/>
          <w:sz w:val="28"/>
          <w:szCs w:val="28"/>
        </w:rPr>
        <w:tab/>
      </w:r>
      <w:r w:rsidRPr="0035576E">
        <w:rPr>
          <w:rFonts w:ascii="TH Niramit AS" w:hAnsi="TH Niramit AS" w:cs="TH Niramit AS"/>
          <w:sz w:val="28"/>
          <w:szCs w:val="28"/>
          <w:cs/>
        </w:rPr>
        <w:t xml:space="preserve">2. </w:t>
      </w:r>
      <w:r w:rsidR="00316C99" w:rsidRPr="00634A19">
        <w:rPr>
          <w:rFonts w:ascii="TH Niramit AS" w:hAnsi="TH Niramit AS" w:cs="TH Niramit AS"/>
          <w:sz w:val="28"/>
          <w:szCs w:val="28"/>
          <w:cs/>
        </w:rPr>
        <w:t>ตัวบ่งชี้ที่ 1.1</w:t>
      </w:r>
      <w:r w:rsidR="00316C99" w:rsidRPr="00634A19">
        <w:rPr>
          <w:rFonts w:ascii="TH Niramit AS" w:hAnsi="TH Niramit AS" w:cs="TH Niramit AS" w:hint="cs"/>
          <w:sz w:val="28"/>
          <w:szCs w:val="28"/>
          <w:cs/>
        </w:rPr>
        <w:t>0 เป็นค่าคะแนนเฉลี่ยของ</w:t>
      </w:r>
      <w:r w:rsidR="00316C99" w:rsidRPr="00634A19">
        <w:rPr>
          <w:rFonts w:ascii="TH Niramit AS" w:hAnsi="TH Niramit AS" w:cs="TH Niramit AS"/>
          <w:sz w:val="28"/>
          <w:szCs w:val="28"/>
          <w:cs/>
        </w:rPr>
        <w:t>ผล</w:t>
      </w:r>
      <w:r w:rsidR="00316C99" w:rsidRPr="00634A19">
        <w:rPr>
          <w:rFonts w:ascii="TH Niramit AS" w:hAnsi="TH Niramit AS" w:cs="TH Niramit AS" w:hint="cs"/>
          <w:sz w:val="28"/>
          <w:szCs w:val="28"/>
          <w:cs/>
        </w:rPr>
        <w:t>การ</w:t>
      </w:r>
      <w:r w:rsidR="00316C99" w:rsidRPr="00634A19">
        <w:rPr>
          <w:rFonts w:ascii="TH Niramit AS" w:hAnsi="TH Niramit AS" w:cs="TH Niramit AS"/>
          <w:sz w:val="28"/>
          <w:szCs w:val="28"/>
          <w:cs/>
        </w:rPr>
        <w:t>ประเมินคุณภาพบัณฑิตตามกรอบมาตรฐานคุณวุฒิระดับอุดมศึกษาแห่งชาติ</w:t>
      </w:r>
      <w:r w:rsidR="00316C99" w:rsidRPr="00634A19">
        <w:rPr>
          <w:rFonts w:ascii="TH Niramit AS" w:hAnsi="TH Niramit AS" w:cs="TH Niramit AS" w:hint="cs"/>
          <w:sz w:val="28"/>
          <w:szCs w:val="28"/>
          <w:cs/>
        </w:rPr>
        <w:t>ระดับหลักสูตรของ</w:t>
      </w:r>
      <w:r w:rsidR="00316C99" w:rsidRPr="00634A19">
        <w:rPr>
          <w:rFonts w:ascii="TH Niramit AS" w:hAnsi="TH Niramit AS" w:cs="TH Niramit AS"/>
          <w:sz w:val="28"/>
          <w:szCs w:val="28"/>
          <w:cs/>
        </w:rPr>
        <w:t>ทุกหลักสูตร</w:t>
      </w: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05DB5" w:rsidRDefault="00905DB5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05DB5" w:rsidRDefault="00905DB5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05DB5" w:rsidRDefault="00905DB5" w:rsidP="00984F58">
      <w:pPr>
        <w:rPr>
          <w:rFonts w:ascii="TH SarabunPSK" w:eastAsia="Times New Roman" w:hAnsi="TH SarabunPSK" w:cs="TH SarabunPSK" w:hint="cs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592925" w:rsidRPr="00742434" w:rsidRDefault="00592925" w:rsidP="00592925">
      <w:pPr>
        <w:spacing w:after="120"/>
        <w:jc w:val="right"/>
        <w:rPr>
          <w:rFonts w:ascii="TH Niramit AS" w:hAnsi="TH Niramit AS" w:cs="TH Niramit AS"/>
          <w:b/>
          <w:bCs/>
          <w:i/>
          <w:iCs/>
        </w:rPr>
      </w:pPr>
      <w:r w:rsidRPr="00742434">
        <w:rPr>
          <w:rFonts w:ascii="TH Niramit AS" w:eastAsiaTheme="minorHAnsi" w:hAnsi="TH Niramit AS" w:cs="TH Niramit AS"/>
          <w:b/>
          <w:bCs/>
          <w:i/>
          <w:iCs/>
          <w:sz w:val="40"/>
          <w:szCs w:val="40"/>
          <w:cs/>
        </w:rPr>
        <w:lastRenderedPageBreak/>
        <w:t xml:space="preserve">รายงานผลการวิเคราะห์ </w:t>
      </w:r>
      <w:r>
        <w:rPr>
          <w:rFonts w:ascii="TH Niramit AS" w:hAnsi="TH Niramit AS" w:cs="TH Niramit AS"/>
          <w:b/>
          <w:bCs/>
          <w:i/>
          <w:iCs/>
          <w:sz w:val="40"/>
          <w:szCs w:val="40"/>
          <w:cs/>
        </w:rPr>
        <w:br/>
      </w:r>
      <w:r w:rsidRPr="00742434">
        <w:rPr>
          <w:rFonts w:ascii="TH Niramit AS" w:hAnsi="TH Niramit AS" w:cs="TH Niramit AS"/>
          <w:b/>
          <w:bCs/>
          <w:i/>
          <w:iCs/>
          <w:cs/>
        </w:rPr>
        <w:t>จุดแข็ง แนวทางเสริมจุดแข็ง จุดที่ควรพัฒนา</w:t>
      </w:r>
      <w:r>
        <w:rPr>
          <w:rFonts w:ascii="TH Niramit AS" w:hAnsi="TH Niramit AS" w:cs="TH Niramit AS"/>
          <w:b/>
          <w:bCs/>
          <w:i/>
          <w:iCs/>
          <w:cs/>
        </w:rPr>
        <w:t xml:space="preserve"> </w:t>
      </w:r>
      <w:r w:rsidRPr="00742434">
        <w:rPr>
          <w:rFonts w:ascii="TH Niramit AS" w:hAnsi="TH Niramit AS" w:cs="TH Niramit AS"/>
          <w:b/>
          <w:bCs/>
          <w:i/>
          <w:iCs/>
          <w:cs/>
        </w:rPr>
        <w:t>และข้อเสนอแนะในการปรับปรุง</w:t>
      </w:r>
    </w:p>
    <w:p w:rsidR="00592925" w:rsidRPr="00742434" w:rsidRDefault="00592925" w:rsidP="00592925">
      <w:pPr>
        <w:jc w:val="right"/>
        <w:rPr>
          <w:rFonts w:ascii="TH Niramit AS" w:hAnsi="TH Niramit AS" w:cs="TH Niramit AS"/>
          <w:b/>
          <w:bCs/>
          <w:i/>
          <w:iCs/>
        </w:rPr>
      </w:pPr>
      <w:r w:rsidRPr="00742434">
        <w:rPr>
          <w:rFonts w:ascii="TH Niramit AS" w:hAnsi="TH Niramit AS" w:cs="TH Niramit AS"/>
          <w:b/>
          <w:bCs/>
          <w:i/>
          <w:iCs/>
          <w:cs/>
        </w:rPr>
        <w:t xml:space="preserve">องค์ประกอบที่  1  </w:t>
      </w:r>
      <w:r>
        <w:rPr>
          <w:rFonts w:ascii="TH Niramit AS" w:hAnsi="TH Niramit AS" w:cs="TH Niramit AS"/>
          <w:b/>
          <w:bCs/>
          <w:i/>
          <w:iCs/>
          <w:cs/>
        </w:rPr>
        <w:t xml:space="preserve">- องค์ประกอบที่  </w:t>
      </w:r>
      <w:r>
        <w:rPr>
          <w:rFonts w:ascii="TH Niramit AS" w:hAnsi="TH Niramit AS" w:cs="TH Niramit AS" w:hint="cs"/>
          <w:b/>
          <w:bCs/>
          <w:i/>
          <w:iCs/>
          <w:cs/>
        </w:rPr>
        <w:t>5</w:t>
      </w:r>
    </w:p>
    <w:p w:rsidR="00592925" w:rsidRDefault="00592925" w:rsidP="00592925">
      <w:pPr>
        <w:tabs>
          <w:tab w:val="left" w:pos="567"/>
        </w:tabs>
        <w:rPr>
          <w:rFonts w:ascii="TH Niramit AS" w:hAnsi="TH Niramit AS" w:cs="TH Niramit A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843211" wp14:editId="5B817796">
                <wp:simplePos x="0" y="0"/>
                <wp:positionH relativeFrom="column">
                  <wp:posOffset>8255</wp:posOffset>
                </wp:positionH>
                <wp:positionV relativeFrom="paragraph">
                  <wp:posOffset>43180</wp:posOffset>
                </wp:positionV>
                <wp:extent cx="6084000" cy="635"/>
                <wp:effectExtent l="0" t="0" r="12065" b="37465"/>
                <wp:wrapNone/>
                <wp:docPr id="3" name="ตัวเชื่อมต่อหักมุม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0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5400">
                          <a:solidFill>
                            <a:srgbClr val="FFA7A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87779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ตัวเชื่อมต่อหักมุม 3" o:spid="_x0000_s1026" type="#_x0000_t34" style="position:absolute;margin-left:.65pt;margin-top:3.4pt;width:479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Fue8AIAAPAFAAAOAAAAZHJzL2Uyb0RvYy54bWysVMuO0zAU3SPxD1b2mSRN+oomHXXSls0A&#10;I80g1m7sNIbEjmxP2xFCgh1izwewYoFYsKLzN/kUrp2089ogNBvLj+vjc88918cn26pEayoVEzxx&#10;giPfQZRngjC+Spw3lwt35CClMSe4FJwmzjVVzsnk+bPjTR3TnihESahEAMJVvKkTp9C6jj1PZQWt&#10;sDoSNeVwmAtZYQ1LufKIxBtAr0qv5/sDbyMkqaXIqFKwO2sPnYnFz3Oa6dd5rqhGZeIAN21Hacel&#10;Gb3JMY5XEtcFyzoa+D9YVJhxePQANcMaoyvJHkFVLJNCiVwfZaLyRJ6zjNocIJvAf5DNRYFranMB&#10;cVR9kEk9HWz2an0uESOJEzqI4wpK1Oy+Nbvfze5Hc/Op2X1tdn+amy/N7lez+26OuvlPG/PZbu5g&#10;RKHRclOrGCBTfi6NGtmWX9RnInuvEBdpgfmK2pwur2t4KDA3vHtXzELVwGi5eSkIxOArLayw21xW&#10;BhIkQ1tbv+tD/ehWoww2B/4o8n0ocwZng7Bv8XG8v1pLpV9QUSEzSZwl5ToVnINHhAztI3h9prQt&#10;I+nEwORd4KC8KsEVa1yiPuBb13g47qJhtkc2V7lYsLK0vio52iROrw+kLLwSJSPm1MQpuVqmpUSA&#10;mjiLxXQ4HXZ874VVTEODlKxKnJF5u7NsQTGZc2Kf0ZiV7RyolNyAU2t9SMYGgD5dXkYpa8sPY388&#10;H81HkRv1BnM38mczd7pII3ewCIb9WThL01nw0bAOorhghFBuiO9bJIj+zYJds7bmPjTJQSLvPjq4&#10;AahvbQVumU4XfX8YhSN3OOyHbhTOffd0tEjdaRoMBsP5aXo6f8B0brNXT0P2IKXRVVxBNS4KskGE&#10;GQ/BF2T8Rhh8KabMdiWFfst0YZ1uPPqo2jau3cdlXeDWA+FwPB7vLdCawwpyeLOVZ19ZszrUpsv4&#10;VsBWSFt122Gmqdr2XApyfS73nQffir3UfYHm37q7hvndj3ryFwAA//8DAFBLAwQUAAYACAAAACEA&#10;5Zc0ndoAAAAFAQAADwAAAGRycy9kb3ducmV2LnhtbEyOTU/DMBBE70j8B2uRuFGnBaomxKn4UKWK&#10;HlALhx638RJHxOsodtvw71lOcHya0cwrl6Pv1ImG2AY2MJ1koIjrYFtuDHy8r24WoGJCttgFJgPf&#10;FGFZXV6UWNhw5i2ddqlRMsKxQAMupb7QOtaOPMZJ6Ikl+wyDxyQ4NNoOeJZx3+lZls21x5blwWFP&#10;z47qr93RG3hdTTfW0expHd9CZl/a/WK93RtzfTU+PoBKNKa/MvzqizpU4nQIR7ZRdcK3UjQwF39J&#10;8/v8DtRBOAddlfq/ffUDAAD//wMAUEsBAi0AFAAGAAgAAAAhALaDOJL+AAAA4QEAABMAAAAAAAAA&#10;AAAAAAAAAAAAAFtDb250ZW50X1R5cGVzXS54bWxQSwECLQAUAAYACAAAACEAOP0h/9YAAACUAQAA&#10;CwAAAAAAAAAAAAAAAAAvAQAAX3JlbHMvLnJlbHNQSwECLQAUAAYACAAAACEAOCBbnvACAADwBQAA&#10;DgAAAAAAAAAAAAAAAAAuAgAAZHJzL2Uyb0RvYy54bWxQSwECLQAUAAYACAAAACEA5Zc0ndoAAAAF&#10;AQAADwAAAAAAAAAAAAAAAABKBQAAZHJzL2Rvd25yZXYueG1sUEsFBgAAAAAEAAQA8wAAAFEGAAAA&#10;AA==&#10;" strokecolor="#ffa7a7" strokeweight="2pt">
                <v:shadow color="black" opacity="24903f" origin=",.5" offset="0,.55556mm"/>
              </v:shape>
            </w:pict>
          </mc:Fallback>
        </mc:AlternateContent>
      </w:r>
    </w:p>
    <w:p w:rsidR="00F61CBD" w:rsidRPr="0035576E" w:rsidRDefault="00F61CBD" w:rsidP="00F61CBD">
      <w:pPr>
        <w:spacing w:after="120"/>
        <w:rPr>
          <w:rFonts w:ascii="TH Niramit AS" w:hAnsi="TH Niramit AS" w:cs="TH Niramit AS"/>
          <w:sz w:val="20"/>
          <w:szCs w:val="20"/>
        </w:rPr>
      </w:pPr>
      <w:r w:rsidRPr="0035576E">
        <w:rPr>
          <w:rFonts w:ascii="TH Niramit AS" w:hAnsi="TH Niramit AS" w:cs="TH Niramit A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C111EF" w:rsidRPr="00B87977" w:rsidTr="00C111EF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C111EF" w:rsidRPr="0004312E" w:rsidRDefault="00C111EF" w:rsidP="00C111E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C111EF" w:rsidRPr="0004312E" w:rsidRDefault="00C111EF" w:rsidP="00C111E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0533E4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F61CBD" w:rsidRPr="00B87977" w:rsidTr="00C111EF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B8797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Pr="0035576E" w:rsidRDefault="00F61CBD" w:rsidP="00F61CBD">
      <w:pPr>
        <w:spacing w:after="120"/>
        <w:rPr>
          <w:rFonts w:ascii="TH Niramit AS" w:hAnsi="TH Niramit AS" w:cs="TH Niramit AS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35576E">
        <w:rPr>
          <w:rFonts w:ascii="TH Niramit AS" w:hAnsi="TH Niramit AS" w:cs="TH Niramit AS"/>
          <w:b/>
          <w:bCs/>
          <w:cs/>
        </w:rPr>
        <w:t>องค์ประกอบที่  2  การวิจัย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C111EF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DE4F9A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F61CBD" w:rsidRPr="00B87977" w:rsidTr="00C111EF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A847BF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</w:tbl>
    <w:p w:rsidR="00F61CBD" w:rsidRPr="0035576E" w:rsidRDefault="00F61CBD" w:rsidP="00F61CBD">
      <w:pPr>
        <w:spacing w:after="120"/>
        <w:rPr>
          <w:rFonts w:ascii="TH Niramit AS" w:hAnsi="TH Niramit AS" w:cs="TH Niramit AS"/>
          <w:b/>
          <w:bCs/>
          <w:sz w:val="10"/>
          <w:szCs w:val="10"/>
        </w:rPr>
      </w:pPr>
      <w:r w:rsidRPr="0035576E">
        <w:rPr>
          <w:rFonts w:ascii="TH Niramit AS" w:hAnsi="TH Niramit AS" w:cs="TH Niramit AS"/>
          <w:b/>
          <w:bCs/>
          <w:cs/>
        </w:rPr>
        <w:lastRenderedPageBreak/>
        <w:t>องค์ประกอบที่  3  การบริการวิชาการ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C111EF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C111EF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Default="00F61CBD" w:rsidP="00F61C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Pr="001F045C" w:rsidRDefault="00F61CBD" w:rsidP="00F61CBD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Pr="0035576E" w:rsidRDefault="00F61CBD" w:rsidP="00F61CBD">
      <w:pPr>
        <w:spacing w:after="120"/>
        <w:rPr>
          <w:rFonts w:ascii="TH Niramit AS" w:hAnsi="TH Niramit AS" w:cs="TH Niramit AS"/>
          <w:b/>
          <w:bCs/>
          <w:sz w:val="10"/>
          <w:szCs w:val="10"/>
        </w:rPr>
      </w:pPr>
      <w:r w:rsidRPr="0035576E">
        <w:rPr>
          <w:rFonts w:ascii="TH Niramit AS" w:hAnsi="TH Niramit AS" w:cs="TH Niramit AS"/>
          <w:b/>
          <w:bCs/>
          <w:cs/>
        </w:rPr>
        <w:t>องค์ประกอบที่  4  การทำนุบำรุงศิลปะและวัฒนธรรม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C111EF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C111EF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Pr="0035576E" w:rsidRDefault="00F61CBD" w:rsidP="00F61CBD">
      <w:pPr>
        <w:spacing w:before="120" w:after="120"/>
        <w:rPr>
          <w:rFonts w:ascii="TH Niramit AS" w:hAnsi="TH Niramit AS" w:cs="TH Niramit AS"/>
          <w:b/>
          <w:bCs/>
          <w:sz w:val="10"/>
          <w:szCs w:val="10"/>
          <w:cs/>
        </w:rPr>
      </w:pPr>
      <w:r w:rsidRPr="0035576E">
        <w:rPr>
          <w:rFonts w:ascii="TH Niramit AS" w:hAnsi="TH Niramit AS" w:cs="TH Niramit AS"/>
          <w:b/>
          <w:bCs/>
          <w:cs/>
        </w:rPr>
        <w:lastRenderedPageBreak/>
        <w:t>องค์ประกอบที่  5  การบริหารจัดการ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C111EF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C111EF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E1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0B7EF4" w:rsidRPr="003C4F01" w:rsidRDefault="000B7EF4" w:rsidP="005A46C5">
      <w:pPr>
        <w:pStyle w:val="a6"/>
        <w:ind w:left="0"/>
        <w:rPr>
          <w:rFonts w:ascii="TH SarabunPSK" w:hAnsi="TH SarabunPSK" w:cs="TH SarabunPSK"/>
          <w:b/>
          <w:bCs/>
          <w:sz w:val="10"/>
          <w:szCs w:val="10"/>
        </w:rPr>
      </w:pPr>
    </w:p>
    <w:sectPr w:rsidR="000B7EF4" w:rsidRPr="003C4F01" w:rsidSect="00ED7099">
      <w:pgSz w:w="11906" w:h="16838"/>
      <w:pgMar w:top="851" w:right="1134" w:bottom="851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5D3" w:rsidRDefault="004975D3" w:rsidP="00904996">
      <w:r>
        <w:separator/>
      </w:r>
    </w:p>
  </w:endnote>
  <w:endnote w:type="continuationSeparator" w:id="0">
    <w:p w:rsidR="004975D3" w:rsidRDefault="004975D3" w:rsidP="00904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5D3" w:rsidRDefault="004975D3" w:rsidP="00904996">
      <w:r>
        <w:separator/>
      </w:r>
    </w:p>
  </w:footnote>
  <w:footnote w:type="continuationSeparator" w:id="0">
    <w:p w:rsidR="004975D3" w:rsidRDefault="004975D3" w:rsidP="00904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63B86"/>
    <w:multiLevelType w:val="hybridMultilevel"/>
    <w:tmpl w:val="5142A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D003F"/>
    <w:multiLevelType w:val="hybridMultilevel"/>
    <w:tmpl w:val="8F3C7A80"/>
    <w:lvl w:ilvl="0" w:tplc="E5F6AEB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55525"/>
    <w:multiLevelType w:val="hybridMultilevel"/>
    <w:tmpl w:val="00C85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44833"/>
    <w:multiLevelType w:val="multilevel"/>
    <w:tmpl w:val="046050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1324F98"/>
    <w:multiLevelType w:val="hybridMultilevel"/>
    <w:tmpl w:val="FB9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E44B9"/>
    <w:multiLevelType w:val="hybridMultilevel"/>
    <w:tmpl w:val="6AE67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92B52"/>
    <w:multiLevelType w:val="multilevel"/>
    <w:tmpl w:val="58F293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0C4D81"/>
    <w:multiLevelType w:val="hybridMultilevel"/>
    <w:tmpl w:val="E1366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315BD"/>
    <w:multiLevelType w:val="multilevel"/>
    <w:tmpl w:val="694261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43"/>
    <w:rsid w:val="0000607E"/>
    <w:rsid w:val="00061465"/>
    <w:rsid w:val="00061693"/>
    <w:rsid w:val="000638EF"/>
    <w:rsid w:val="00070AF3"/>
    <w:rsid w:val="00077A35"/>
    <w:rsid w:val="00081B15"/>
    <w:rsid w:val="00084F33"/>
    <w:rsid w:val="000961F5"/>
    <w:rsid w:val="000B7EF4"/>
    <w:rsid w:val="000C1295"/>
    <w:rsid w:val="000D0DFB"/>
    <w:rsid w:val="00116533"/>
    <w:rsid w:val="001228DE"/>
    <w:rsid w:val="001310DE"/>
    <w:rsid w:val="00142E0F"/>
    <w:rsid w:val="001477D6"/>
    <w:rsid w:val="001543F5"/>
    <w:rsid w:val="00165E77"/>
    <w:rsid w:val="001A5E71"/>
    <w:rsid w:val="001C754E"/>
    <w:rsid w:val="00207C3A"/>
    <w:rsid w:val="0021045C"/>
    <w:rsid w:val="00234232"/>
    <w:rsid w:val="0023797D"/>
    <w:rsid w:val="002533C8"/>
    <w:rsid w:val="00254CD3"/>
    <w:rsid w:val="00263FD6"/>
    <w:rsid w:val="00292DD1"/>
    <w:rsid w:val="002A03C1"/>
    <w:rsid w:val="002A7B90"/>
    <w:rsid w:val="002B6149"/>
    <w:rsid w:val="002C11E5"/>
    <w:rsid w:val="002D48BD"/>
    <w:rsid w:val="003055DD"/>
    <w:rsid w:val="003124E5"/>
    <w:rsid w:val="00316C99"/>
    <w:rsid w:val="00324AF4"/>
    <w:rsid w:val="00336402"/>
    <w:rsid w:val="0035576E"/>
    <w:rsid w:val="00367E26"/>
    <w:rsid w:val="00376F51"/>
    <w:rsid w:val="00386FA6"/>
    <w:rsid w:val="00392EE8"/>
    <w:rsid w:val="003B1076"/>
    <w:rsid w:val="003C4F01"/>
    <w:rsid w:val="003D5B0C"/>
    <w:rsid w:val="003D68AE"/>
    <w:rsid w:val="003E35F8"/>
    <w:rsid w:val="004112CC"/>
    <w:rsid w:val="00423D00"/>
    <w:rsid w:val="00426828"/>
    <w:rsid w:val="00427C54"/>
    <w:rsid w:val="00431AB5"/>
    <w:rsid w:val="0043346D"/>
    <w:rsid w:val="00447E11"/>
    <w:rsid w:val="004559D4"/>
    <w:rsid w:val="004910DB"/>
    <w:rsid w:val="004975D3"/>
    <w:rsid w:val="004A1513"/>
    <w:rsid w:val="004C0FD5"/>
    <w:rsid w:val="004F1915"/>
    <w:rsid w:val="004F3D49"/>
    <w:rsid w:val="005072FA"/>
    <w:rsid w:val="00510CCB"/>
    <w:rsid w:val="00515644"/>
    <w:rsid w:val="005164ED"/>
    <w:rsid w:val="00531170"/>
    <w:rsid w:val="005468B2"/>
    <w:rsid w:val="00555106"/>
    <w:rsid w:val="00570BA0"/>
    <w:rsid w:val="0057192D"/>
    <w:rsid w:val="005728BD"/>
    <w:rsid w:val="00576EFD"/>
    <w:rsid w:val="00577989"/>
    <w:rsid w:val="00592925"/>
    <w:rsid w:val="005A2241"/>
    <w:rsid w:val="005A46C5"/>
    <w:rsid w:val="005E2FD1"/>
    <w:rsid w:val="005E31E6"/>
    <w:rsid w:val="00602FD1"/>
    <w:rsid w:val="006043C5"/>
    <w:rsid w:val="006505A7"/>
    <w:rsid w:val="00664EC2"/>
    <w:rsid w:val="00677632"/>
    <w:rsid w:val="006A3178"/>
    <w:rsid w:val="006A5AF1"/>
    <w:rsid w:val="006C615F"/>
    <w:rsid w:val="006D2845"/>
    <w:rsid w:val="006F0A71"/>
    <w:rsid w:val="006F7C63"/>
    <w:rsid w:val="00704460"/>
    <w:rsid w:val="00705EFA"/>
    <w:rsid w:val="00710C58"/>
    <w:rsid w:val="00730F00"/>
    <w:rsid w:val="0073598B"/>
    <w:rsid w:val="00747020"/>
    <w:rsid w:val="00750C50"/>
    <w:rsid w:val="00771F4A"/>
    <w:rsid w:val="007A53CB"/>
    <w:rsid w:val="007B22B1"/>
    <w:rsid w:val="007B302E"/>
    <w:rsid w:val="007B5C48"/>
    <w:rsid w:val="007B6A63"/>
    <w:rsid w:val="007C0FDC"/>
    <w:rsid w:val="007C3FA0"/>
    <w:rsid w:val="007F7F76"/>
    <w:rsid w:val="0080305D"/>
    <w:rsid w:val="008054F0"/>
    <w:rsid w:val="00810FC3"/>
    <w:rsid w:val="00814CD9"/>
    <w:rsid w:val="008170A3"/>
    <w:rsid w:val="00823072"/>
    <w:rsid w:val="00824244"/>
    <w:rsid w:val="00836BD0"/>
    <w:rsid w:val="0083739D"/>
    <w:rsid w:val="00840590"/>
    <w:rsid w:val="00851897"/>
    <w:rsid w:val="00855EEA"/>
    <w:rsid w:val="00865218"/>
    <w:rsid w:val="0087420C"/>
    <w:rsid w:val="008842D1"/>
    <w:rsid w:val="0089362F"/>
    <w:rsid w:val="008B7ECC"/>
    <w:rsid w:val="008F097F"/>
    <w:rsid w:val="00902F64"/>
    <w:rsid w:val="00904996"/>
    <w:rsid w:val="00905DB5"/>
    <w:rsid w:val="00911C1E"/>
    <w:rsid w:val="0093631F"/>
    <w:rsid w:val="009506B5"/>
    <w:rsid w:val="00957C10"/>
    <w:rsid w:val="00983BE2"/>
    <w:rsid w:val="00984F58"/>
    <w:rsid w:val="009934F6"/>
    <w:rsid w:val="009A7375"/>
    <w:rsid w:val="009B6993"/>
    <w:rsid w:val="009B7B43"/>
    <w:rsid w:val="009C5EF6"/>
    <w:rsid w:val="009E0208"/>
    <w:rsid w:val="009E6209"/>
    <w:rsid w:val="00A0759A"/>
    <w:rsid w:val="00A136C2"/>
    <w:rsid w:val="00A15556"/>
    <w:rsid w:val="00A15A84"/>
    <w:rsid w:val="00A32ED3"/>
    <w:rsid w:val="00A4275E"/>
    <w:rsid w:val="00A461D9"/>
    <w:rsid w:val="00A47DDE"/>
    <w:rsid w:val="00A56D43"/>
    <w:rsid w:val="00A66E66"/>
    <w:rsid w:val="00A70488"/>
    <w:rsid w:val="00A847BF"/>
    <w:rsid w:val="00A91048"/>
    <w:rsid w:val="00AA147B"/>
    <w:rsid w:val="00AA7A64"/>
    <w:rsid w:val="00AB458D"/>
    <w:rsid w:val="00AC30CE"/>
    <w:rsid w:val="00AC72E1"/>
    <w:rsid w:val="00AF493F"/>
    <w:rsid w:val="00AF4E35"/>
    <w:rsid w:val="00B3674A"/>
    <w:rsid w:val="00B45E49"/>
    <w:rsid w:val="00B665C7"/>
    <w:rsid w:val="00B95831"/>
    <w:rsid w:val="00BA2819"/>
    <w:rsid w:val="00BC342B"/>
    <w:rsid w:val="00BC60D4"/>
    <w:rsid w:val="00BF4021"/>
    <w:rsid w:val="00C111EF"/>
    <w:rsid w:val="00C1306C"/>
    <w:rsid w:val="00C32262"/>
    <w:rsid w:val="00C51071"/>
    <w:rsid w:val="00C53BEE"/>
    <w:rsid w:val="00C62D4B"/>
    <w:rsid w:val="00C704AB"/>
    <w:rsid w:val="00C7683E"/>
    <w:rsid w:val="00CB296A"/>
    <w:rsid w:val="00CE0E54"/>
    <w:rsid w:val="00CE63E7"/>
    <w:rsid w:val="00CE75EE"/>
    <w:rsid w:val="00D02E8E"/>
    <w:rsid w:val="00D049D1"/>
    <w:rsid w:val="00D07FA6"/>
    <w:rsid w:val="00D16880"/>
    <w:rsid w:val="00D25745"/>
    <w:rsid w:val="00D45127"/>
    <w:rsid w:val="00D50EE2"/>
    <w:rsid w:val="00D54EFD"/>
    <w:rsid w:val="00D70B7E"/>
    <w:rsid w:val="00DA2918"/>
    <w:rsid w:val="00DA3012"/>
    <w:rsid w:val="00DA7E1C"/>
    <w:rsid w:val="00DD61E8"/>
    <w:rsid w:val="00DD6B95"/>
    <w:rsid w:val="00DE4F9A"/>
    <w:rsid w:val="00DF34C4"/>
    <w:rsid w:val="00E144D8"/>
    <w:rsid w:val="00E34D48"/>
    <w:rsid w:val="00E439EF"/>
    <w:rsid w:val="00E50910"/>
    <w:rsid w:val="00E52787"/>
    <w:rsid w:val="00E6605D"/>
    <w:rsid w:val="00E7215A"/>
    <w:rsid w:val="00E809DB"/>
    <w:rsid w:val="00E84E02"/>
    <w:rsid w:val="00EA2E59"/>
    <w:rsid w:val="00EA3877"/>
    <w:rsid w:val="00EA7E57"/>
    <w:rsid w:val="00ED1A0E"/>
    <w:rsid w:val="00ED7099"/>
    <w:rsid w:val="00EE4B33"/>
    <w:rsid w:val="00EE575A"/>
    <w:rsid w:val="00F2047E"/>
    <w:rsid w:val="00F31E93"/>
    <w:rsid w:val="00F370FF"/>
    <w:rsid w:val="00F511E6"/>
    <w:rsid w:val="00F61CBD"/>
    <w:rsid w:val="00F63B8E"/>
    <w:rsid w:val="00FA652E"/>
    <w:rsid w:val="00FA69CC"/>
    <w:rsid w:val="00FB17B1"/>
    <w:rsid w:val="00FB2590"/>
    <w:rsid w:val="00FD2FA1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121E8"/>
  <w15:docId w15:val="{DFD5C300-EADA-4A8E-BD67-58D34E2F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CC"/>
    <w:pPr>
      <w:spacing w:after="0" w:line="240" w:lineRule="auto"/>
    </w:pPr>
    <w:rPr>
      <w:rFonts w:ascii="Cordia New" w:eastAsia="Cordia New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D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2845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D2845"/>
    <w:rPr>
      <w:rFonts w:ascii="Tahoma" w:eastAsia="Cordia New" w:hAnsi="Tahoma" w:cs="Angsana New"/>
      <w:sz w:val="16"/>
      <w:szCs w:val="20"/>
    </w:rPr>
  </w:style>
  <w:style w:type="paragraph" w:customStyle="1" w:styleId="Default">
    <w:name w:val="Default"/>
    <w:rsid w:val="004112CC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3739D"/>
    <w:pPr>
      <w:ind w:left="720"/>
      <w:contextualSpacing/>
    </w:pPr>
    <w:rPr>
      <w:szCs w:val="40"/>
    </w:rPr>
  </w:style>
  <w:style w:type="paragraph" w:styleId="a7">
    <w:name w:val="header"/>
    <w:basedOn w:val="a"/>
    <w:link w:val="a8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904996"/>
    <w:rPr>
      <w:rFonts w:ascii="Cordia New" w:eastAsia="Cordia New" w:hAnsi="Cordia New" w:cs="Cordia New"/>
      <w:sz w:val="32"/>
      <w:szCs w:val="40"/>
    </w:rPr>
  </w:style>
  <w:style w:type="paragraph" w:styleId="a9">
    <w:name w:val="footer"/>
    <w:basedOn w:val="a"/>
    <w:link w:val="aa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904996"/>
    <w:rPr>
      <w:rFonts w:ascii="Cordia New" w:eastAsia="Cordia New" w:hAnsi="Cordia New" w:cs="Cordia New"/>
      <w:sz w:val="32"/>
      <w:szCs w:val="40"/>
    </w:rPr>
  </w:style>
  <w:style w:type="paragraph" w:customStyle="1" w:styleId="ab">
    <w:name w:val="...."/>
    <w:basedOn w:val="Default"/>
    <w:next w:val="Default"/>
    <w:rsid w:val="00C7683E"/>
    <w:rPr>
      <w:rFonts w:cs="Angsana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AF4CB-7D98-4C48-A226-1C202960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13</Pages>
  <Words>3964</Words>
  <Characters>22600</Characters>
  <Application>Microsoft Office Word</Application>
  <DocSecurity>0</DocSecurity>
  <Lines>188</Lines>
  <Paragraphs>53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117</cp:revision>
  <cp:lastPrinted>2017-06-08T08:22:00Z</cp:lastPrinted>
  <dcterms:created xsi:type="dcterms:W3CDTF">2017-06-07T06:41:00Z</dcterms:created>
  <dcterms:modified xsi:type="dcterms:W3CDTF">2020-08-07T11:14:00Z</dcterms:modified>
</cp:coreProperties>
</file>