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1B30E2">
      <w:pPr>
        <w:pStyle w:val="a3"/>
        <w:numPr>
          <w:ilvl w:val="0"/>
          <w:numId w:val="1"/>
        </w:num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B30E2" w:rsidRPr="001B30E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บัณฑิตวิทยาลัย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2F74C4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3118"/>
        <w:gridCol w:w="2276"/>
        <w:gridCol w:w="1979"/>
        <w:gridCol w:w="1865"/>
        <w:gridCol w:w="1044"/>
        <w:gridCol w:w="1908"/>
      </w:tblGrid>
      <w:tr w:rsidR="00457F88" w:rsidRPr="003959D3" w:rsidTr="001B30E2">
        <w:trPr>
          <w:trHeight w:val="1551"/>
          <w:tblHeader/>
        </w:trPr>
        <w:tc>
          <w:tcPr>
            <w:tcW w:w="3264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1B30E2">
        <w:trPr>
          <w:tblHeader/>
        </w:trPr>
        <w:tc>
          <w:tcPr>
            <w:tcW w:w="3264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</w:t>
            </w:r>
          </w:p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ข้อ ๑ ส่งเสริมและสนับสนุนการจัดการศึกษาระดับบัณฑิตศึกษาให้สอดคล้องต่อความต้องการของท้องถิ่นและสังคม</w:t>
            </w:r>
          </w:p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</w:p>
          <w:p w:rsidR="00457F8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เพื่อดำเนินการประชาสัมพันธ์ให้เกิดผลสัมฤทธิ์ตามที่ระบุไว้ ในแผนการรับสมัครนักศึกษากม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ัค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รวน</w:t>
            </w:r>
          </w:p>
        </w:tc>
        <w:tc>
          <w:tcPr>
            <w:tcW w:w="3118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เพิ่มระบบและกลไกประชาสัมพันธ์ เช่น   การทำหนังสือประชาสัมพันธ์และโปสเตอร์การรับสมัครไปยังหน่วยงาน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ต่างๆ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 xml:space="preserve"> เพิ่มมากขึ้น</w:t>
            </w:r>
          </w:p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เพิ่มช่องทางการประชาสัมพันธ์การรับสมัครที่หลากหลาย เช่น การอ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ัป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เดทข้อมูลการสมัครบนเพจ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เฟส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บุ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คส์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และเว็ปไซ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ต์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บัณฑิตวิทยาลัย</w:t>
            </w:r>
          </w:p>
          <w:p w:rsidR="00457F8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3. การเพิ่มระยะเวลาการสมัครเข้าศึกษาต่อผ่านระบบรับสมัครออนไลน์</w:t>
            </w:r>
          </w:p>
        </w:tc>
        <w:tc>
          <w:tcPr>
            <w:tcW w:w="2276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1.สภาวะเศรษฐกิจ</w:t>
            </w:r>
          </w:p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การดำเนินการแนะแนวไม่เป็นไปตามแผนหรือกำหนดการ</w:t>
            </w:r>
          </w:p>
          <w:p w:rsidR="00457F8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3. การเปลี่ยนแปลงนโยบายการปรับคุณวุฒิทางการศึกษาของหลักสูตรทางการศึกษา</w:t>
            </w:r>
          </w:p>
        </w:tc>
        <w:tc>
          <w:tcPr>
            <w:tcW w:w="1979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 xml:space="preserve">1. เพิ่มระบบและกลไก            ในการจัดกิจกรรมแนะแนว โดยใช้สื่อมัลติมีเดีย สื่อสังคมออนไลน์ 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proofErr w:type="spellEnd"/>
          </w:p>
          <w:p w:rsidR="00457F8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2.ปรับวิธีการรับสมัคร                เป็นวิธีการสมัครแบบออนไลน์และรับสมัครโดยตรงที่สำนักงานบัณฑิตวิทยาลัย</w:t>
            </w:r>
          </w:p>
        </w:tc>
        <w:tc>
          <w:tcPr>
            <w:tcW w:w="1865" w:type="dxa"/>
          </w:tcPr>
          <w:p w:rsidR="00457F8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1E6298" w:rsidRPr="003959D3" w:rsidTr="001B30E2">
        <w:trPr>
          <w:tblHeader/>
        </w:trPr>
        <w:tc>
          <w:tcPr>
            <w:tcW w:w="3264" w:type="dxa"/>
          </w:tcPr>
          <w:p w:rsidR="001B30E2" w:rsidRPr="009E33EF" w:rsidRDefault="001B30E2" w:rsidP="001B30E2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 :</w:t>
            </w:r>
          </w:p>
          <w:p w:rsidR="001B30E2" w:rsidRPr="009E33EF" w:rsidRDefault="001B30E2" w:rsidP="001B30E2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ข้อ ๒ รักษาและยกระดับมาตรฐานการจัดการศึกษาระดับบัณฑิตศึกษา</w:t>
            </w:r>
          </w:p>
          <w:p w:rsidR="001B30E2" w:rsidRPr="009E33EF" w:rsidRDefault="001B30E2" w:rsidP="001B30E2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</w:p>
          <w:p w:rsidR="001E6298" w:rsidRPr="009E33EF" w:rsidRDefault="001B30E2" w:rsidP="001B30E2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เพื่อเสริมทักษะการจัดทำ/ปรับปรุงหลักสูตรระดับบัณฑิตศึกษาแก่อาจารย์ประจำหลักสูตรและเจ้าหน้าที่</w:t>
            </w:r>
          </w:p>
        </w:tc>
        <w:tc>
          <w:tcPr>
            <w:tcW w:w="3118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มีคู่มือการปรับปรุงหลักสูตร (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มค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อ.2) ระดับบัณฑิตศึกษาฉบับใหม่ตามเกณฑ์   ที่สำนักงานคณะกรรมการการอุดมศึกษา.กำหนด</w:t>
            </w:r>
          </w:p>
          <w:p w:rsidR="001E629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มีแนวทางการปรับแผนการดำเนินให้มีความยืดหยุ่น</w:t>
            </w:r>
          </w:p>
        </w:tc>
        <w:tc>
          <w:tcPr>
            <w:tcW w:w="2276" w:type="dxa"/>
          </w:tcPr>
          <w:p w:rsidR="001E6298" w:rsidRPr="009E33EF" w:rsidRDefault="001B30E2" w:rsidP="00F81DF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การปรับปรุงหลักสูตร ไม่เป็นไปตามระยะเวลา</w:t>
            </w:r>
          </w:p>
        </w:tc>
        <w:tc>
          <w:tcPr>
            <w:tcW w:w="1979" w:type="dxa"/>
          </w:tcPr>
          <w:p w:rsidR="001B30E2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มีแผนการรับนักศึกษา</w:t>
            </w:r>
          </w:p>
          <w:p w:rsidR="001E629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มีแนวทางการปรับแผนการดำเนินกิจกรรมให้มีความยืดหยุ่น</w:t>
            </w:r>
          </w:p>
        </w:tc>
        <w:tc>
          <w:tcPr>
            <w:tcW w:w="1865" w:type="dxa"/>
          </w:tcPr>
          <w:p w:rsidR="001E6298" w:rsidRPr="009E33EF" w:rsidRDefault="001B30E2" w:rsidP="001B30E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1E6298" w:rsidRPr="00496EDC" w:rsidRDefault="001E629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1E6298" w:rsidRPr="00496EDC" w:rsidRDefault="001E629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-268093</wp:posOffset>
                </wp:positionH>
                <wp:positionV relativeFrom="paragraph">
                  <wp:posOffset>113030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8.9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I/qkLrgAAAACg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E33EF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ผู้อำนวยการบัณฑิตวิทยาลัย</w:t>
      </w:r>
    </w:p>
    <w:p w:rsidR="00CC0F18" w:rsidRPr="009E33EF" w:rsidRDefault="009E33EF" w:rsidP="002F74C4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2F74C4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="002F74C4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bookmarkStart w:id="0" w:name="_GoBack"/>
      <w:bookmarkEnd w:id="0"/>
    </w:p>
    <w:sectPr w:rsidR="00CC0F18" w:rsidRPr="009E33EF" w:rsidSect="009E33EF">
      <w:pgSz w:w="16838" w:h="11906" w:orient="landscape" w:code="9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2F74C4"/>
    <w:rsid w:val="00457F88"/>
    <w:rsid w:val="009E33EF"/>
    <w:rsid w:val="00A94F64"/>
    <w:rsid w:val="00BF52FE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C71B1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2026-06-29T04:03:00Z</dcterms:created>
  <dcterms:modified xsi:type="dcterms:W3CDTF">2026-06-29T04:03:00Z</dcterms:modified>
</cp:coreProperties>
</file>