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E6" w:rsidRPr="003B2846" w:rsidRDefault="003D1AE6" w:rsidP="003D1AE6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1C5253" wp14:editId="0E8F1BDD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1AE6" w:rsidRPr="001E40C9" w:rsidRDefault="003D1AE6" w:rsidP="003D1AE6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3D1AE6" w:rsidRDefault="003D1AE6" w:rsidP="003D1A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1C52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3D1AE6" w:rsidRPr="001E40C9" w:rsidRDefault="003D1AE6" w:rsidP="003D1AE6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3D1AE6" w:rsidRDefault="003D1AE6" w:rsidP="003D1AE6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B284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คณะวิทยาศาสตร์และเทคโนโลยี</w:t>
      </w:r>
    </w:p>
    <w:p w:rsidR="003D1AE6" w:rsidRPr="003959D3" w:rsidRDefault="003D1AE6" w:rsidP="003D1AE6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3D1AE6" w:rsidRDefault="003D1AE6" w:rsidP="003D1AE6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236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410"/>
        <w:gridCol w:w="2410"/>
        <w:gridCol w:w="2693"/>
        <w:gridCol w:w="1567"/>
        <w:gridCol w:w="1268"/>
        <w:gridCol w:w="1908"/>
      </w:tblGrid>
      <w:tr w:rsidR="003D1AE6" w:rsidRPr="003959D3" w:rsidTr="00863994">
        <w:trPr>
          <w:trHeight w:val="1551"/>
          <w:tblHeader/>
        </w:trPr>
        <w:tc>
          <w:tcPr>
            <w:tcW w:w="2980" w:type="dxa"/>
          </w:tcPr>
          <w:p w:rsidR="003D1AE6" w:rsidRPr="003959D3" w:rsidRDefault="003D1AE6" w:rsidP="0086399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3D1AE6" w:rsidRPr="003959D3" w:rsidRDefault="003D1AE6" w:rsidP="0086399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410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68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3D1AE6" w:rsidRPr="003959D3" w:rsidTr="00863994">
        <w:trPr>
          <w:tblHeader/>
        </w:trPr>
        <w:tc>
          <w:tcPr>
            <w:tcW w:w="2980" w:type="dxa"/>
          </w:tcPr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 ๑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การผลิตบัณฑิตด้าน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วิทยาศาสตร์และเทคโนโลยี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 :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เพื่อพัฒนาทรัพยากร</w:t>
            </w:r>
          </w:p>
          <w:p w:rsidR="003D1AE6" w:rsidRPr="009E33EF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บุคคลด้านวิทยาศาสตร์และเทคโนโลยีอันการสอนเป็นกำลังสำคัญในการพัฒนาประเทศ</w:t>
            </w:r>
          </w:p>
        </w:tc>
        <w:tc>
          <w:tcPr>
            <w:tcW w:w="2410" w:type="dxa"/>
          </w:tcPr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๑. อบรมอาจารย์ในด้านทักษะการสอนยุคใหม่</w:t>
            </w:r>
          </w:p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๒. ปรับปรุงหลักสูตรเป็น </w:t>
            </w:r>
            <w:r w:rsidRPr="003B2846">
              <w:rPr>
                <w:rFonts w:ascii="TH SarabunIT๙" w:hAnsi="TH SarabunIT๙" w:cs="TH SarabunIT๙"/>
                <w:sz w:val="28"/>
              </w:rPr>
              <w:t>OBE</w:t>
            </w:r>
          </w:p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๓. ปรับปรุงสิ่งสนับสนุนการเรียนรู้และเทคโนโลยี</w:t>
            </w:r>
          </w:p>
        </w:tc>
        <w:tc>
          <w:tcPr>
            <w:tcW w:w="2410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หลักสูตรไม่เป็นไปตามมาตรฐาน </w:t>
            </w:r>
            <w:r w:rsidRPr="003B2846">
              <w:rPr>
                <w:rFonts w:ascii="TH SarabunIT๙" w:hAnsi="TH SarabunIT๙" w:cs="TH SarabunIT๙"/>
                <w:sz w:val="28"/>
              </w:rPr>
              <w:t>AUN QA</w:t>
            </w:r>
          </w:p>
        </w:tc>
        <w:tc>
          <w:tcPr>
            <w:tcW w:w="2693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1. อบรมอาจารย์ในด้านมาตรฐาน </w:t>
            </w:r>
            <w:r w:rsidRPr="003B2846">
              <w:rPr>
                <w:rFonts w:ascii="TH SarabunIT๙" w:hAnsi="TH SarabunIT๙" w:cs="TH SarabunIT๙"/>
                <w:sz w:val="28"/>
              </w:rPr>
              <w:t>AUN QA</w:t>
            </w:r>
          </w:p>
        </w:tc>
        <w:tc>
          <w:tcPr>
            <w:tcW w:w="1567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</w:tc>
        <w:tc>
          <w:tcPr>
            <w:tcW w:w="126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3D1AE6" w:rsidRPr="003959D3" w:rsidTr="00863994">
        <w:trPr>
          <w:tblHeader/>
        </w:trPr>
        <w:tc>
          <w:tcPr>
            <w:tcW w:w="2980" w:type="dxa"/>
          </w:tcPr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๒ :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สร้างสรรค์งานวิจัยและศูนย์การเรียนรู้ด้านวิทยาศาสตร์และเทคโนโลยี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 :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เพื่อพัฒนาทรัพยากร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2410" w:type="dxa"/>
          </w:tcPr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๑. บริหารภาระงานให้เหมาะสม</w:t>
            </w:r>
          </w:p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๒. ส่งเสริมความร่วมมือการวิจัยและถ่ายทอดสู่การพัฒนาท้องถิ่น</w:t>
            </w:r>
          </w:p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๓. พัฒนาศักยภาพการวิจัย</w:t>
            </w:r>
          </w:p>
        </w:tc>
        <w:tc>
          <w:tcPr>
            <w:tcW w:w="2410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หลักสูตรไม่เป็นไปตามมาตรฐานตามกฎหมายที่กำหนด</w:t>
            </w:r>
          </w:p>
        </w:tc>
        <w:tc>
          <w:tcPr>
            <w:tcW w:w="2693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ส่งเสริมการดำเนินการด้านวารสารเพื่อตีพิมพ์ผลงานวิจัย</w:t>
            </w:r>
          </w:p>
        </w:tc>
        <w:tc>
          <w:tcPr>
            <w:tcW w:w="1567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</w:tc>
        <w:tc>
          <w:tcPr>
            <w:tcW w:w="126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3D1AE6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C9B5E" wp14:editId="015133D4">
                <wp:simplePos x="0" y="0"/>
                <wp:positionH relativeFrom="column">
                  <wp:posOffset>-267970</wp:posOffset>
                </wp:positionH>
                <wp:positionV relativeFrom="paragraph">
                  <wp:posOffset>83498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2C9B5E" id="กล่องข้อความ 2" o:spid="_x0000_s1027" type="#_x0000_t202" style="position:absolute;left:0;text-align:left;margin-left:-21.1pt;margin-top:6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NeHCq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D1AE6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D1AE6" w:rsidRPr="007D3A5A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B2846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</w:t>
      </w:r>
      <w:r w:rsidRPr="003B2846">
        <w:rPr>
          <w:rFonts w:ascii="TH SarabunIT๙" w:hAnsi="TH SarabunIT๙" w:cs="TH SarabunIT๙"/>
          <w:sz w:val="32"/>
          <w:szCs w:val="32"/>
          <w:u w:val="dotted"/>
          <w:cs/>
        </w:rPr>
        <w:t>คณะวิทยาศาสตร์และเทคโนโลยี</w:t>
      </w:r>
    </w:p>
    <w:p w:rsidR="003D1AE6" w:rsidRPr="009E33EF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CC0F18" w:rsidRDefault="00CC0F18">
      <w:bookmarkStart w:id="0" w:name="_GoBack"/>
      <w:bookmarkEnd w:id="0"/>
    </w:p>
    <w:sectPr w:rsidR="00CC0F18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E6"/>
    <w:rsid w:val="003D1AE6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9C0283-B833-4EC8-BDA7-E8BB44C3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AE6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6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2026-06-29T04:07:00Z</dcterms:created>
  <dcterms:modified xsi:type="dcterms:W3CDTF">2026-06-29T04:07:00Z</dcterms:modified>
</cp:coreProperties>
</file>