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91C" w:rsidRPr="0011681A" w:rsidRDefault="00DA491C" w:rsidP="00DA491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</w:pPr>
      <w:r w:rsidRPr="00FF0264">
        <w:rPr>
          <w:rFonts w:ascii="TH SarabunPSK" w:eastAsia="Calibri" w:hAnsi="TH SarabunPSK" w:cs="TH SarabunPSK" w:hint="cs"/>
          <w:b/>
          <w:bCs/>
          <w:color w:val="C00000"/>
          <w:spacing w:val="-4"/>
          <w:sz w:val="30"/>
          <w:szCs w:val="30"/>
          <w:cs/>
        </w:rPr>
        <w:t xml:space="preserve">(ร่าง) </w:t>
      </w:r>
      <w:r w:rsidRPr="0011681A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>3.</w:t>
      </w:r>
      <w:r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>4</w:t>
      </w:r>
      <w:r w:rsidRPr="0011681A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 xml:space="preserve"> </w:t>
      </w:r>
      <w:r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แผนปรับปรุงคุณภาพการศึกษา (</w:t>
      </w:r>
      <w:r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</w:rPr>
        <w:t>Improvement Plan</w:t>
      </w:r>
      <w:r w:rsidR="005B5CBF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) ประจำปีการศึกษา 256</w:t>
      </w:r>
      <w:r w:rsidR="005B5CBF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>5</w:t>
      </w:r>
      <w:r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 xml:space="preserve"> (จาก</w:t>
      </w:r>
      <w:r w:rsidRPr="00DA491C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ข้อเสนอแนะ</w:t>
      </w:r>
      <w:r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 xml:space="preserve">รายองค์ประกอบ ของคณะกรรมการประเมินฯ </w:t>
      </w:r>
      <w:r w:rsidR="005B5CBF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ปีการศึกษา 256</w:t>
      </w:r>
      <w:r w:rsidR="005B5CBF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>4</w:t>
      </w:r>
      <w:r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 xml:space="preserve">)                                              </w:t>
      </w:r>
    </w:p>
    <w:p w:rsidR="00AC37EE" w:rsidRPr="00E958FC" w:rsidRDefault="0016306A" w:rsidP="00AC37EE">
      <w:pPr>
        <w:spacing w:after="0" w:line="240" w:lineRule="auto"/>
        <w:rPr>
          <w:sz w:val="28"/>
          <w:u w:val="single"/>
        </w:rPr>
      </w:pPr>
      <w:r w:rsidRPr="0016306A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t>การประกันคุณภาพการศึกษาภายใน ระดับมหาวิทยาลัย  :  องค์ประกอบที่ 1 การผลิตบัณฑิต</w:t>
      </w:r>
    </w:p>
    <w:p w:rsidR="0016306A" w:rsidRDefault="0016306A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480E71" w:rsidRDefault="00480E71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480E71" w:rsidRDefault="00480E71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480E71" w:rsidRPr="00480E71" w:rsidRDefault="00480E71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3929"/>
        <w:gridCol w:w="5493"/>
        <w:gridCol w:w="1808"/>
        <w:gridCol w:w="960"/>
        <w:gridCol w:w="963"/>
        <w:gridCol w:w="1050"/>
        <w:gridCol w:w="1491"/>
      </w:tblGrid>
      <w:tr w:rsidR="0016306A" w:rsidRPr="007F0BAE" w:rsidTr="002A5DE6">
        <w:trPr>
          <w:trHeight w:val="444"/>
          <w:tblHeader/>
        </w:trPr>
        <w:tc>
          <w:tcPr>
            <w:tcW w:w="3929" w:type="dxa"/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5493" w:type="dxa"/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1808" w:type="dxa"/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960" w:type="dxa"/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192E17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ที่รับผิดชอบ</w:t>
            </w:r>
          </w:p>
        </w:tc>
      </w:tr>
      <w:tr w:rsidR="009505E8" w:rsidRPr="00607F3E" w:rsidTr="002A5DE6">
        <w:trPr>
          <w:trHeight w:val="53"/>
        </w:trPr>
        <w:tc>
          <w:tcPr>
            <w:tcW w:w="15694" w:type="dxa"/>
            <w:gridSpan w:val="7"/>
            <w:shd w:val="clear" w:color="auto" w:fill="CDFFE6"/>
          </w:tcPr>
          <w:p w:rsidR="0016306A" w:rsidRPr="00607F3E" w:rsidRDefault="0016306A" w:rsidP="009505E8">
            <w:pPr>
              <w:ind w:right="-598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  <w:r w:rsidRPr="00607F3E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ตัวบ่งชี้ที่ 1.2 อาจารย์ประจำสถาบันที่มีคุณวุฒิปริญญาเอก</w:t>
            </w:r>
            <w:r w:rsidR="00956A87">
              <w:rPr>
                <w:rFonts w:ascii="TH SarabunPSK" w:hAnsi="TH SarabunPSK" w:cs="TH SarabunPSK" w:hint="cs"/>
                <w:b/>
                <w:bCs/>
                <w:spacing w:val="-4"/>
                <w:sz w:val="26"/>
                <w:szCs w:val="26"/>
                <w:cs/>
              </w:rPr>
              <w:t xml:space="preserve">                                      </w:t>
            </w:r>
            <w:r w:rsidRPr="00607F3E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 xml:space="preserve"> 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(-</w:t>
            </w:r>
            <w:r w:rsidR="00956A87" w:rsidRPr="00956A87">
              <w:rPr>
                <w:rFonts w:ascii="TH SarabunPSK" w:hAnsi="TH SarabunPSK" w:cs="TH SarabunPSK"/>
                <w:b/>
                <w:bCs/>
                <w:color w:val="C00000"/>
                <w:sz w:val="26"/>
                <w:szCs w:val="26"/>
                <w:highlight w:val="yellow"/>
                <w:cs/>
              </w:rPr>
              <w:t>ร่าง-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)</w:t>
            </w:r>
          </w:p>
        </w:tc>
      </w:tr>
      <w:tr w:rsidR="00C34AB6" w:rsidRPr="007F0BAE" w:rsidTr="009505E8">
        <w:trPr>
          <w:trHeight w:val="645"/>
        </w:trPr>
        <w:tc>
          <w:tcPr>
            <w:tcW w:w="3929" w:type="dxa"/>
          </w:tcPr>
          <w:p w:rsidR="00C34AB6" w:rsidRPr="00184C10" w:rsidRDefault="00C34AB6" w:rsidP="00C34AB6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C34AB6" w:rsidRDefault="00C34AB6" w:rsidP="00C34A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3754E2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-</w:t>
            </w:r>
            <w:r w:rsidRPr="003754E2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พึงหาแนวทางส่งเสริมและสนับสนุน</w:t>
            </w:r>
            <w:r w:rsidRPr="003754E2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ให้อาจารย์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</w:t>
            </w:r>
            <w:r w:rsidRPr="003754E2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มีวุฒิปริญญาเอกให้มากขึ้น</w:t>
            </w:r>
          </w:p>
          <w:p w:rsidR="00C34AB6" w:rsidRPr="000A64A3" w:rsidRDefault="00C34AB6" w:rsidP="00C34A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493" w:type="dxa"/>
          </w:tcPr>
          <w:p w:rsidR="00C34AB6" w:rsidRDefault="00C34AB6" w:rsidP="00C34AB6">
            <w:pPr>
              <w:widowControl w:val="0"/>
              <w:autoSpaceDE w:val="0"/>
              <w:autoSpaceDN w:val="0"/>
              <w:adjustRightInd w:val="0"/>
              <w:ind w:left="177" w:right="-114" w:hanging="177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C34AB6" w:rsidRPr="009505E8" w:rsidRDefault="00C34AB6" w:rsidP="00C34AB6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  -</w:t>
            </w:r>
            <w:r w:rsidRPr="009505E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</w:t>
            </w:r>
            <w:r w:rsidRPr="009505E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การให้ทุนสนับสนุนการศึกษาต่อระดับปริญญาเอก จากกองทุนพัฒนาบุคลากรมหาวิทยาลัยราชภัฏสกลนคร</w:t>
            </w:r>
          </w:p>
        </w:tc>
        <w:tc>
          <w:tcPr>
            <w:tcW w:w="1808" w:type="dxa"/>
          </w:tcPr>
          <w:p w:rsidR="00C34AB6" w:rsidRDefault="00C34AB6" w:rsidP="00C34AB6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9505E8" w:rsidRDefault="00C34AB6" w:rsidP="00C34AB6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  <w:r w:rsidRPr="009505E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9505E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ร้อยละของอาจารย์ประจำสถาบันที่มีคุณวุฒิปริญญาเอก</w:t>
            </w:r>
          </w:p>
        </w:tc>
        <w:tc>
          <w:tcPr>
            <w:tcW w:w="960" w:type="dxa"/>
          </w:tcPr>
          <w:p w:rsidR="00C34AB6" w:rsidRDefault="00C34AB6" w:rsidP="00C34AB6">
            <w:pPr>
              <w:ind w:right="-112" w:hanging="10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9505E8" w:rsidRDefault="00C34AB6" w:rsidP="00C34AB6">
            <w:pPr>
              <w:ind w:right="-112" w:hanging="10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05E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ร้อยละ</w:t>
            </w:r>
            <w:r w:rsidRPr="009505E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</w:t>
            </w:r>
          </w:p>
          <w:p w:rsidR="00C34AB6" w:rsidRPr="009505E8" w:rsidRDefault="00C34AB6" w:rsidP="00C34AB6">
            <w:pPr>
              <w:ind w:right="-112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4AB6" w:rsidRDefault="00C34AB6" w:rsidP="00C34AB6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607F3E" w:rsidRDefault="00C34AB6" w:rsidP="00C34AB6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4AB6" w:rsidRDefault="00C34AB6" w:rsidP="00C34AB6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9505E8" w:rsidRDefault="00C34AB6" w:rsidP="00C34AB6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05E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</w:tcBorders>
          </w:tcPr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5B331B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5B331B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งานบริหารบุคคลและนิติการ</w:t>
            </w:r>
          </w:p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5B331B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คณะ</w:t>
            </w:r>
          </w:p>
        </w:tc>
      </w:tr>
    </w:tbl>
    <w:p w:rsidR="00A33F64" w:rsidRPr="00A33F64" w:rsidRDefault="00A33F64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tbl>
      <w:tblPr>
        <w:tblStyle w:val="4"/>
        <w:tblW w:w="5000" w:type="pct"/>
        <w:tblLayout w:type="fixed"/>
        <w:tblLook w:val="04A0" w:firstRow="1" w:lastRow="0" w:firstColumn="1" w:lastColumn="0" w:noHBand="0" w:noVBand="1"/>
      </w:tblPr>
      <w:tblGrid>
        <w:gridCol w:w="3965"/>
        <w:gridCol w:w="5527"/>
        <w:gridCol w:w="1701"/>
        <w:gridCol w:w="992"/>
        <w:gridCol w:w="992"/>
        <w:gridCol w:w="992"/>
        <w:gridCol w:w="1525"/>
      </w:tblGrid>
      <w:tr w:rsidR="00CD67FA" w:rsidRPr="00CD67FA" w:rsidTr="009C4FFC">
        <w:trPr>
          <w:trHeight w:val="77"/>
          <w:tblHeader/>
        </w:trPr>
        <w:tc>
          <w:tcPr>
            <w:tcW w:w="5000" w:type="pct"/>
            <w:gridSpan w:val="7"/>
            <w:shd w:val="clear" w:color="auto" w:fill="CDFFE6"/>
          </w:tcPr>
          <w:p w:rsidR="00545905" w:rsidRPr="00CD67FA" w:rsidRDefault="00545905" w:rsidP="00B60F2D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D67F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1.5 กิจกรรมนักศึกษาระดับปริญญาตรี</w:t>
            </w:r>
            <w:r w:rsidR="00956A8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                   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(-</w:t>
            </w:r>
            <w:r w:rsidR="00956A87" w:rsidRPr="00956A87">
              <w:rPr>
                <w:rFonts w:ascii="TH SarabunPSK" w:hAnsi="TH SarabunPSK" w:cs="TH SarabunPSK"/>
                <w:b/>
                <w:bCs/>
                <w:color w:val="C00000"/>
                <w:sz w:val="26"/>
                <w:szCs w:val="26"/>
                <w:highlight w:val="yellow"/>
                <w:cs/>
              </w:rPr>
              <w:t>ร่าง-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)</w:t>
            </w:r>
          </w:p>
        </w:tc>
      </w:tr>
      <w:tr w:rsidR="00956A87" w:rsidRPr="007F0BAE" w:rsidTr="009C4FFC">
        <w:trPr>
          <w:trHeight w:val="53"/>
        </w:trPr>
        <w:tc>
          <w:tcPr>
            <w:tcW w:w="1263" w:type="pct"/>
          </w:tcPr>
          <w:p w:rsidR="00956A87" w:rsidRPr="00E209BB" w:rsidRDefault="00956A87" w:rsidP="00956A8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1</w:t>
            </w: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3</w:t>
            </w: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การพัฒนานักศึกษาให</w:t>
            </w: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้มีความรู้เรื่องการประกันคุณภาพ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การศึกษาจะจัดให้นักศึกษาเฉพาะบางคน มหาวิทยาลัยควรจะพัฒนานักศึกษาให้มีความรู้เกี่ยวกับวงจรคุณภาพและสามารถนำมาใช้ยกระดับการเรียน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ของตนเองได้ทุกคนโดยอาจกำหนดเป็นนโยบาย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        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และแนวปฏิบัติในการเรียน การทำโครงการ/กิจกรรม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ของนักศึกษา</w:t>
            </w:r>
          </w:p>
        </w:tc>
        <w:tc>
          <w:tcPr>
            <w:tcW w:w="1761" w:type="pct"/>
          </w:tcPr>
          <w:p w:rsidR="00956A87" w:rsidRPr="00956A87" w:rsidRDefault="00956A87" w:rsidP="00956A87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1) การจัดกิจกรรมเพื่อถ่ายทอดความรู้และทักษะด้านการประกันคุณภาพการศึกษาทั้งในระดับคณะ และระดับมหาวิทยาลัย โดยให้ครอบคลุมนักศึกษาทุกระดับ</w:t>
            </w:r>
          </w:p>
          <w:p w:rsidR="00956A87" w:rsidRPr="00956A87" w:rsidRDefault="00956A87" w:rsidP="00956A87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2) กำหนดนโยบาย แนวปฏิบัติในการเรียน 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การทำโครงการ/กิจกรรมของนักศึกษา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ทุกหลักสูตร 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ให้สามารถประยุกต์วงจรคุณภาพ (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</w:rPr>
              <w:t>Quality Circle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) กับการพัฒนาศักยภาพการศึกษารายบุคคลได้</w:t>
            </w:r>
          </w:p>
          <w:p w:rsidR="00956A87" w:rsidRPr="00956A87" w:rsidRDefault="00956A87" w:rsidP="00956A87">
            <w:pPr>
              <w:widowControl w:val="0"/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542" w:type="pct"/>
          </w:tcPr>
          <w:p w:rsidR="00956A87" w:rsidRPr="00956A87" w:rsidRDefault="00956A87" w:rsidP="00956A87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-  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ร้อยละความรู้         ความเข้าใจของนักศึกษาจากการพัฒนาทักษะด้าน การประกันคุณภาพ</w:t>
            </w:r>
          </w:p>
        </w:tc>
        <w:tc>
          <w:tcPr>
            <w:tcW w:w="316" w:type="pct"/>
          </w:tcPr>
          <w:p w:rsidR="00956A87" w:rsidRPr="00956A87" w:rsidRDefault="00956A87" w:rsidP="00956A87">
            <w:pPr>
              <w:ind w:right="-104" w:hanging="110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956A87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ร้อยละ ......</w:t>
            </w:r>
          </w:p>
          <w:p w:rsidR="00956A87" w:rsidRPr="00956A87" w:rsidRDefault="00956A87" w:rsidP="00956A87">
            <w:pPr>
              <w:ind w:right="-104" w:hanging="110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</w:tc>
        <w:tc>
          <w:tcPr>
            <w:tcW w:w="316" w:type="pct"/>
          </w:tcPr>
          <w:p w:rsidR="00956A87" w:rsidRPr="00956A87" w:rsidRDefault="00956A87" w:rsidP="00956A87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316" w:type="pct"/>
          </w:tcPr>
          <w:p w:rsidR="00956A87" w:rsidRPr="00956A87" w:rsidRDefault="00956A87" w:rsidP="00956A87">
            <w:pPr>
              <w:jc w:val="center"/>
              <w:rPr>
                <w:color w:val="000099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486" w:type="pct"/>
          </w:tcPr>
          <w:p w:rsidR="00956A87" w:rsidRDefault="00956A87" w:rsidP="00956A87">
            <w:pPr>
              <w:autoSpaceDN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956A87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กองพัฒนานักศึกษา</w:t>
            </w:r>
          </w:p>
          <w:p w:rsidR="00956A87" w:rsidRPr="00956A87" w:rsidRDefault="00956A87" w:rsidP="00956A87">
            <w:pPr>
              <w:autoSpaceDN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 xml:space="preserve">- </w:t>
            </w:r>
            <w:r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คณะ</w:t>
            </w:r>
          </w:p>
        </w:tc>
      </w:tr>
    </w:tbl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5CBF" w:rsidRDefault="005B5CB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5CBF" w:rsidRDefault="005B5CB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5CBF" w:rsidRDefault="005B5CB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5CBF" w:rsidRDefault="005B5CB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5CBF" w:rsidRDefault="005B5CB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5CBF" w:rsidRDefault="005B5CB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5CBF" w:rsidRDefault="005B5CB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5CBF" w:rsidRDefault="005B5CB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5CBF" w:rsidRDefault="005B5CB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5CBF" w:rsidRDefault="005B5CB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A145D0" w:rsidRPr="00E958FC" w:rsidRDefault="00A145D0" w:rsidP="00A145D0">
      <w:pPr>
        <w:spacing w:after="0" w:line="240" w:lineRule="auto"/>
        <w:rPr>
          <w:sz w:val="28"/>
          <w:u w:val="single"/>
        </w:rPr>
      </w:pPr>
      <w:r w:rsidRPr="0016306A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lastRenderedPageBreak/>
        <w:t xml:space="preserve">การประกันคุณภาพการศึกษาภายใน ระดับมหาวิทยาลัย  :  </w:t>
      </w:r>
      <w:r w:rsidRPr="00A145D0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t xml:space="preserve">องค์ประกอบที่ 3 การบริการวิชาการ  </w:t>
      </w: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3965"/>
        <w:gridCol w:w="5527"/>
        <w:gridCol w:w="1984"/>
        <w:gridCol w:w="982"/>
        <w:gridCol w:w="964"/>
        <w:gridCol w:w="1051"/>
        <w:gridCol w:w="1221"/>
      </w:tblGrid>
      <w:tr w:rsidR="00A145D0" w:rsidRPr="007F0BAE" w:rsidTr="00607F3E">
        <w:trPr>
          <w:trHeight w:val="444"/>
          <w:tblHeader/>
        </w:trPr>
        <w:tc>
          <w:tcPr>
            <w:tcW w:w="1263" w:type="pct"/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761" w:type="pct"/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632" w:type="pct"/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313" w:type="pct"/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307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A731C5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A145D0" w:rsidRPr="007F0BAE" w:rsidRDefault="00A145D0" w:rsidP="00A731C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ที่รับผิดชอบ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8F0A00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6. การพัฒนาการบริการวิชาการชุมชนก่อเกิดรายได้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ต่อยอด และสามารถสร้างสัมมาชีพได้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  <w:p w:rsidR="001C1337" w:rsidRPr="00332637" w:rsidRDefault="001C133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คณะ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AE0C07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7. การพัฒนาการบริการวิชาการแบบพันธกิจสัมพันธ์ ร่วมกับภาคีเครือข่ายทั้งในพื้นที่และนอกพื้นที่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  <w:p w:rsidR="001C1337" w:rsidRPr="00332637" w:rsidRDefault="001C133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คณะ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AE0C07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8. ส่งเสริมให้หน่วยงานหรือคณะมีโครงการที่บูรณาการ ศาสตร์วิชาการหลายแขนงเพื่อสร้างยกระดับคุณภาพชีวิตให้กับท้องถิ่น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  <w:p w:rsidR="001C1337" w:rsidRPr="00332637" w:rsidRDefault="001C133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คณะ</w:t>
            </w:r>
          </w:p>
        </w:tc>
      </w:tr>
    </w:tbl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C333E2" w:rsidRDefault="00C333E2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C333E2" w:rsidRDefault="00C333E2" w:rsidP="00C8371E">
      <w:pPr>
        <w:spacing w:after="0" w:line="240" w:lineRule="auto"/>
        <w:rPr>
          <w:rFonts w:ascii="TH SarabunPSK" w:eastAsia="Calibri" w:hAnsi="TH SarabunPSK" w:cs="TH SarabunPSK" w:hint="cs"/>
          <w:sz w:val="28"/>
        </w:rPr>
      </w:pPr>
      <w:r w:rsidRPr="00C333E2">
        <w:rPr>
          <w:rFonts w:ascii="TH SarabunPSK" w:eastAsia="Calibri" w:hAnsi="TH SarabunPSK" w:cs="TH SarabunPSK" w:hint="cs"/>
          <w:b/>
          <w:bCs/>
          <w:sz w:val="28"/>
          <w:cs/>
        </w:rPr>
        <w:t xml:space="preserve">หมายเหตุ </w:t>
      </w:r>
      <w:r w:rsidRPr="00C333E2">
        <w:rPr>
          <w:rFonts w:ascii="TH SarabunPSK" w:eastAsia="Calibri" w:hAnsi="TH SarabunPSK" w:cs="TH SarabunPSK"/>
          <w:b/>
          <w:bCs/>
          <w:sz w:val="28"/>
        </w:rPr>
        <w:t xml:space="preserve">: </w:t>
      </w:r>
      <w:r w:rsidR="00B0032D">
        <w:rPr>
          <w:rFonts w:ascii="TH SarabunPSK" w:eastAsia="Calibri" w:hAnsi="TH SarabunPSK" w:cs="TH SarabunPSK"/>
          <w:b/>
          <w:bCs/>
          <w:sz w:val="28"/>
        </w:rPr>
        <w:tab/>
      </w:r>
      <w:r w:rsidR="00C50C93">
        <w:rPr>
          <w:rFonts w:ascii="TH SarabunPSK" w:eastAsia="Calibri" w:hAnsi="TH SarabunPSK" w:cs="TH SarabunPSK" w:hint="cs"/>
          <w:sz w:val="28"/>
          <w:cs/>
        </w:rPr>
        <w:t>หน่วยงานระบุโครงการ/กิจกรรม/แนวทางที่จะดำเนิน</w:t>
      </w:r>
      <w:r w:rsidR="00B0032D">
        <w:rPr>
          <w:rFonts w:ascii="TH SarabunPSK" w:eastAsia="Calibri" w:hAnsi="TH SarabunPSK" w:cs="TH SarabunPSK" w:hint="cs"/>
          <w:sz w:val="28"/>
          <w:cs/>
        </w:rPr>
        <w:t>งาน เพื่อการพัฒนาคุณภาพการศึกษา ในปีการศึกษาต่อไป</w:t>
      </w:r>
    </w:p>
    <w:p w:rsidR="00B0032D" w:rsidRPr="00C333E2" w:rsidRDefault="00B0032D" w:rsidP="00C8371E">
      <w:pPr>
        <w:spacing w:after="0" w:line="240" w:lineRule="auto"/>
        <w:rPr>
          <w:rFonts w:ascii="TH SarabunPSK" w:eastAsia="Calibri" w:hAnsi="TH SarabunPSK" w:cs="TH SarabunPSK" w:hint="cs"/>
          <w:sz w:val="28"/>
          <w:cs/>
        </w:rPr>
      </w:pPr>
      <w:r>
        <w:rPr>
          <w:rFonts w:ascii="TH SarabunPSK" w:eastAsia="Calibri" w:hAnsi="TH SarabunPSK" w:cs="TH SarabunPSK" w:hint="cs"/>
          <w:sz w:val="28"/>
          <w:cs/>
        </w:rPr>
        <w:t xml:space="preserve"> </w:t>
      </w:r>
      <w:r>
        <w:rPr>
          <w:rFonts w:ascii="TH SarabunPSK" w:eastAsia="Calibri" w:hAnsi="TH SarabunPSK" w:cs="TH SarabunPSK" w:hint="cs"/>
          <w:sz w:val="28"/>
          <w:cs/>
        </w:rPr>
        <w:tab/>
      </w:r>
      <w:r>
        <w:rPr>
          <w:rFonts w:ascii="TH SarabunPSK" w:eastAsia="Calibri" w:hAnsi="TH SarabunPSK" w:cs="TH SarabunPSK" w:hint="cs"/>
          <w:sz w:val="28"/>
          <w:cs/>
        </w:rPr>
        <w:tab/>
        <w:t>ทั้งนี้</w:t>
      </w:r>
      <w:r w:rsidR="006A31F5">
        <w:rPr>
          <w:rFonts w:ascii="TH SarabunPSK" w:eastAsia="Calibri" w:hAnsi="TH SarabunPSK" w:cs="TH SarabunPSK" w:hint="cs"/>
          <w:sz w:val="28"/>
          <w:cs/>
        </w:rPr>
        <w:t xml:space="preserve"> ผู้รับผิดชอบตัวบ่งชี้ที่เกี่ยวข้องจะรวบรวมข้อมูล สรุปเป็นแผนงานในภาพ</w:t>
      </w:r>
      <w:r w:rsidR="00C869B7">
        <w:rPr>
          <w:rFonts w:ascii="TH SarabunPSK" w:eastAsia="Calibri" w:hAnsi="TH SarabunPSK" w:cs="TH SarabunPSK" w:hint="cs"/>
          <w:sz w:val="28"/>
          <w:cs/>
        </w:rPr>
        <w:t>รวมระดับมหาวิทยาลัย เพื่อนำเข้าสู่ที่ประชุมสภามหาวิทยาลัย</w:t>
      </w:r>
      <w:bookmarkStart w:id="0" w:name="_GoBack"/>
      <w:bookmarkEnd w:id="0"/>
    </w:p>
    <w:sectPr w:rsidR="00B0032D" w:rsidRPr="00C333E2" w:rsidSect="00617789">
      <w:footerReference w:type="default" r:id="rId8"/>
      <w:pgSz w:w="16838" w:h="11906" w:orient="landscape"/>
      <w:pgMar w:top="851" w:right="567" w:bottom="567" w:left="567" w:header="709" w:footer="147" w:gutter="0"/>
      <w:pgNumType w:start="1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C09" w:rsidRDefault="00615C09" w:rsidP="00C8371E">
      <w:pPr>
        <w:spacing w:after="0" w:line="240" w:lineRule="auto"/>
      </w:pPr>
      <w:r>
        <w:separator/>
      </w:r>
    </w:p>
  </w:endnote>
  <w:endnote w:type="continuationSeparator" w:id="0">
    <w:p w:rsidR="00615C09" w:rsidRDefault="00615C09" w:rsidP="00C8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7257121"/>
      <w:docPartObj>
        <w:docPartGallery w:val="Page Numbers (Bottom of Page)"/>
        <w:docPartUnique/>
      </w:docPartObj>
    </w:sdtPr>
    <w:sdtEndPr/>
    <w:sdtContent>
      <w:p w:rsidR="00B27749" w:rsidRDefault="00B27749" w:rsidP="00C8371E">
        <w:pPr>
          <w:pStyle w:val="Footer"/>
          <w:pBdr>
            <w:top w:val="single" w:sz="4" w:space="1" w:color="D9D9D9" w:themeColor="background1" w:themeShade="D9"/>
          </w:pBdr>
          <w:jc w:val="right"/>
        </w:pPr>
        <w:r w:rsidRPr="00C8371E">
          <w:rPr>
            <w:rFonts w:ascii="TH SarabunPSK" w:hAnsi="TH SarabunPSK" w:cs="TH SarabunPSK"/>
            <w:sz w:val="24"/>
            <w:szCs w:val="24"/>
            <w:cs/>
            <w:lang w:val="th-TH"/>
          </w:rPr>
          <w:t xml:space="preserve"> </w:t>
        </w:r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>แผน</w:t>
        </w:r>
        <w:r>
          <w:rPr>
            <w:rFonts w:ascii="TH SarabunPSK" w:hAnsi="TH SarabunPSK" w:cs="TH SarabunPSK" w:hint="cs"/>
            <w:color w:val="7F7F7F" w:themeColor="background1" w:themeShade="7F"/>
            <w:spacing w:val="20"/>
            <w:sz w:val="24"/>
            <w:szCs w:val="24"/>
            <w:cs/>
            <w:lang w:val="th-TH"/>
          </w:rPr>
          <w:t>ปรับปรุง</w:t>
        </w:r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>คุณภาพการศึกษา (Improvement Plan) ประจำปีการศึกษา 256</w:t>
        </w:r>
        <w:r w:rsidR="00C46B98">
          <w:rPr>
            <w:rFonts w:ascii="TH SarabunPSK" w:hAnsi="TH SarabunPSK" w:cs="TH SarabunPSK" w:hint="cs"/>
            <w:color w:val="7F7F7F" w:themeColor="background1" w:themeShade="7F"/>
            <w:spacing w:val="20"/>
            <w:sz w:val="24"/>
            <w:szCs w:val="24"/>
            <w:cs/>
            <w:lang w:val="th-TH"/>
          </w:rPr>
          <w:t>5</w:t>
        </w:r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 xml:space="preserve"> มหาวิทยาลัยราชภัฏสกลนคร</w:t>
        </w:r>
        <w:r>
          <w:rPr>
            <w:rFonts w:ascii="TH SarabunPSK" w:hAnsi="TH SarabunPSK" w:cs="TH SarabunPSK" w:hint="cs"/>
            <w:color w:val="7F7F7F" w:themeColor="background1" w:themeShade="7F"/>
            <w:spacing w:val="20"/>
            <w:szCs w:val="24"/>
            <w:cs/>
            <w:lang w:val="th-TH"/>
          </w:rPr>
          <w:t xml:space="preserve"> </w:t>
        </w:r>
        <w:r>
          <w:rPr>
            <w:rFonts w:cs="Cordia New"/>
            <w:szCs w:val="24"/>
            <w:cs/>
            <w:lang w:val="th-TH"/>
          </w:rPr>
          <w:t>|</w:t>
        </w:r>
        <w:r>
          <w:rPr>
            <w:rFonts w:hint="cs"/>
            <w:cs/>
            <w:lang w:val="th-TH"/>
          </w:rPr>
          <w:t xml:space="preserve"> </w:t>
        </w:r>
        <w:r>
          <w:rPr>
            <w:rFonts w:cs="Cordia New"/>
            <w:szCs w:val="24"/>
            <w:cs/>
            <w:lang w:val="th-TH"/>
          </w:rPr>
          <w:t xml:space="preserve"> </w: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fldChar w:fldCharType="begin"/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instrText>PAGE   \</w:instrText>
        </w:r>
        <w:r w:rsidRPr="00C8371E">
          <w:rPr>
            <w:rFonts w:asciiTheme="minorBidi" w:hAnsiTheme="minorBidi"/>
            <w:b/>
            <w:bCs/>
            <w:sz w:val="32"/>
            <w:szCs w:val="32"/>
            <w:cs/>
          </w:rPr>
          <w:instrText xml:space="preserve">* </w:instrTex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instrText>MERGEFORMAT</w:instrTex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fldChar w:fldCharType="separate"/>
        </w:r>
        <w:r w:rsidR="00C869B7" w:rsidRPr="00C869B7">
          <w:rPr>
            <w:rFonts w:asciiTheme="minorBidi" w:hAnsiTheme="minorBidi" w:cs="Cordia New"/>
            <w:b/>
            <w:bCs/>
            <w:noProof/>
            <w:sz w:val="32"/>
            <w:szCs w:val="32"/>
            <w:lang w:val="th-TH"/>
          </w:rPr>
          <w:t>20</w: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fldChar w:fldCharType="end"/>
        </w:r>
      </w:p>
    </w:sdtContent>
  </w:sdt>
  <w:p w:rsidR="00B27749" w:rsidRDefault="00B27749" w:rsidP="00C8371E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C09" w:rsidRDefault="00615C09" w:rsidP="00C8371E">
      <w:pPr>
        <w:spacing w:after="0" w:line="240" w:lineRule="auto"/>
      </w:pPr>
      <w:r>
        <w:separator/>
      </w:r>
    </w:p>
  </w:footnote>
  <w:footnote w:type="continuationSeparator" w:id="0">
    <w:p w:rsidR="00615C09" w:rsidRDefault="00615C09" w:rsidP="00C83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0FD"/>
    <w:multiLevelType w:val="hybridMultilevel"/>
    <w:tmpl w:val="C900A4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3E6D"/>
    <w:multiLevelType w:val="hybridMultilevel"/>
    <w:tmpl w:val="1C8EC806"/>
    <w:lvl w:ilvl="0" w:tplc="B1FE104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015EF"/>
    <w:multiLevelType w:val="hybridMultilevel"/>
    <w:tmpl w:val="AC20CAB6"/>
    <w:lvl w:ilvl="0" w:tplc="2738ECC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C218D"/>
    <w:multiLevelType w:val="hybridMultilevel"/>
    <w:tmpl w:val="AB16EDA8"/>
    <w:lvl w:ilvl="0" w:tplc="CB5632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F7033"/>
    <w:multiLevelType w:val="hybridMultilevel"/>
    <w:tmpl w:val="413643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926DB"/>
    <w:multiLevelType w:val="hybridMultilevel"/>
    <w:tmpl w:val="2FEE15E6"/>
    <w:lvl w:ilvl="0" w:tplc="738097B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D7042"/>
    <w:multiLevelType w:val="hybridMultilevel"/>
    <w:tmpl w:val="D6F4F2F4"/>
    <w:lvl w:ilvl="0" w:tplc="45F2C0BC">
      <w:start w:val="3"/>
      <w:numFmt w:val="bullet"/>
      <w:lvlText w:val="-"/>
      <w:lvlJc w:val="left"/>
      <w:pPr>
        <w:ind w:left="720" w:hanging="360"/>
      </w:pPr>
      <w:rPr>
        <w:rFonts w:ascii="TH SarabunPSK" w:eastAsia="EucrosiaUPC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64139B"/>
    <w:multiLevelType w:val="hybridMultilevel"/>
    <w:tmpl w:val="81366D2E"/>
    <w:lvl w:ilvl="0" w:tplc="DADE0834">
      <w:start w:val="1"/>
      <w:numFmt w:val="decimal"/>
      <w:lvlText w:val="%1."/>
      <w:lvlJc w:val="left"/>
      <w:pPr>
        <w:ind w:left="720" w:hanging="360"/>
      </w:pPr>
      <w:rPr>
        <w:rFonts w:ascii="TH SarabunPSK" w:eastAsia="Calibr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D5C84"/>
    <w:multiLevelType w:val="hybridMultilevel"/>
    <w:tmpl w:val="204C79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01E83"/>
    <w:multiLevelType w:val="hybridMultilevel"/>
    <w:tmpl w:val="CD4802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76757"/>
    <w:multiLevelType w:val="hybridMultilevel"/>
    <w:tmpl w:val="A344D48A"/>
    <w:lvl w:ilvl="0" w:tplc="4BD0E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802AF"/>
    <w:multiLevelType w:val="hybridMultilevel"/>
    <w:tmpl w:val="581EC808"/>
    <w:lvl w:ilvl="0" w:tplc="40A42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A5CAE"/>
    <w:multiLevelType w:val="hybridMultilevel"/>
    <w:tmpl w:val="772E80E0"/>
    <w:lvl w:ilvl="0" w:tplc="9566CF08">
      <w:start w:val="1"/>
      <w:numFmt w:val="decimal"/>
      <w:lvlText w:val="%1)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C46A1"/>
    <w:multiLevelType w:val="hybridMultilevel"/>
    <w:tmpl w:val="AC20CAB6"/>
    <w:lvl w:ilvl="0" w:tplc="2738ECC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132CF"/>
    <w:multiLevelType w:val="hybridMultilevel"/>
    <w:tmpl w:val="FE70D20E"/>
    <w:lvl w:ilvl="0" w:tplc="50D8E110">
      <w:start w:val="4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34742"/>
    <w:multiLevelType w:val="hybridMultilevel"/>
    <w:tmpl w:val="B3B80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04479"/>
    <w:multiLevelType w:val="hybridMultilevel"/>
    <w:tmpl w:val="DBA86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D63787"/>
    <w:multiLevelType w:val="hybridMultilevel"/>
    <w:tmpl w:val="D94CDE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A42C65"/>
    <w:multiLevelType w:val="hybridMultilevel"/>
    <w:tmpl w:val="AE8CDE88"/>
    <w:lvl w:ilvl="0" w:tplc="4BD0E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B7776B"/>
    <w:multiLevelType w:val="hybridMultilevel"/>
    <w:tmpl w:val="3D844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F10C8"/>
    <w:multiLevelType w:val="hybridMultilevel"/>
    <w:tmpl w:val="470E4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45C04"/>
    <w:multiLevelType w:val="hybridMultilevel"/>
    <w:tmpl w:val="A1F24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03322"/>
    <w:multiLevelType w:val="hybridMultilevel"/>
    <w:tmpl w:val="A9E4020C"/>
    <w:lvl w:ilvl="0" w:tplc="45F2C0BC">
      <w:start w:val="3"/>
      <w:numFmt w:val="bullet"/>
      <w:lvlText w:val="-"/>
      <w:lvlJc w:val="left"/>
      <w:pPr>
        <w:ind w:left="720" w:hanging="360"/>
      </w:pPr>
      <w:rPr>
        <w:rFonts w:ascii="TH SarabunPSK" w:eastAsia="EucrosiaUPC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41537"/>
    <w:multiLevelType w:val="multilevel"/>
    <w:tmpl w:val="9F76F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H SarabunPSK" w:eastAsia="Calibri" w:hAnsi="TH SarabunPSK" w:cs="TH SarabunPSK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57D13583"/>
    <w:multiLevelType w:val="hybridMultilevel"/>
    <w:tmpl w:val="A47812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DE0B09"/>
    <w:multiLevelType w:val="hybridMultilevel"/>
    <w:tmpl w:val="20B04B42"/>
    <w:lvl w:ilvl="0" w:tplc="DB8ADEA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0D72BF"/>
    <w:multiLevelType w:val="hybridMultilevel"/>
    <w:tmpl w:val="C2BC3172"/>
    <w:lvl w:ilvl="0" w:tplc="971ECA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D70FED"/>
    <w:multiLevelType w:val="hybridMultilevel"/>
    <w:tmpl w:val="47D66A9A"/>
    <w:lvl w:ilvl="0" w:tplc="2E6C353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4580C"/>
    <w:multiLevelType w:val="hybridMultilevel"/>
    <w:tmpl w:val="935EE366"/>
    <w:lvl w:ilvl="0" w:tplc="45F2C0BC">
      <w:start w:val="3"/>
      <w:numFmt w:val="bullet"/>
      <w:lvlText w:val="-"/>
      <w:lvlJc w:val="left"/>
      <w:pPr>
        <w:ind w:left="720" w:hanging="360"/>
      </w:pPr>
      <w:rPr>
        <w:rFonts w:ascii="TH SarabunPSK" w:eastAsia="EucrosiaUPC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6D2218"/>
    <w:multiLevelType w:val="hybridMultilevel"/>
    <w:tmpl w:val="B4B2AA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6279F3"/>
    <w:multiLevelType w:val="hybridMultilevel"/>
    <w:tmpl w:val="53043814"/>
    <w:lvl w:ilvl="0" w:tplc="DF3A3E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3172E5"/>
    <w:multiLevelType w:val="multilevel"/>
    <w:tmpl w:val="F9BC31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92" w:hanging="1440"/>
      </w:pPr>
      <w:rPr>
        <w:rFonts w:hint="default"/>
      </w:rPr>
    </w:lvl>
  </w:abstractNum>
  <w:abstractNum w:abstractNumId="32" w15:restartNumberingAfterBreak="0">
    <w:nsid w:val="6B486666"/>
    <w:multiLevelType w:val="hybridMultilevel"/>
    <w:tmpl w:val="01CC6C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090C7F"/>
    <w:multiLevelType w:val="hybridMultilevel"/>
    <w:tmpl w:val="772E80E0"/>
    <w:lvl w:ilvl="0" w:tplc="9566CF08">
      <w:start w:val="1"/>
      <w:numFmt w:val="decimal"/>
      <w:lvlText w:val="%1)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5C13CC"/>
    <w:multiLevelType w:val="hybridMultilevel"/>
    <w:tmpl w:val="470E4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BC760F"/>
    <w:multiLevelType w:val="hybridMultilevel"/>
    <w:tmpl w:val="ABE2A1F2"/>
    <w:lvl w:ilvl="0" w:tplc="2E18A2C0">
      <w:start w:val="1"/>
      <w:numFmt w:val="decimal"/>
      <w:lvlText w:val="%1."/>
      <w:lvlJc w:val="left"/>
      <w:pPr>
        <w:ind w:left="720" w:hanging="360"/>
      </w:pPr>
      <w:rPr>
        <w:rFonts w:ascii="TH SarabunPSK" w:eastAsia="Calibr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5C26B9"/>
    <w:multiLevelType w:val="hybridMultilevel"/>
    <w:tmpl w:val="2F844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5622F1"/>
    <w:multiLevelType w:val="hybridMultilevel"/>
    <w:tmpl w:val="474EE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072E65"/>
    <w:multiLevelType w:val="hybridMultilevel"/>
    <w:tmpl w:val="1D046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7D5381"/>
    <w:multiLevelType w:val="hybridMultilevel"/>
    <w:tmpl w:val="6C94CC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F352A9"/>
    <w:multiLevelType w:val="hybridMultilevel"/>
    <w:tmpl w:val="4F889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8"/>
  </w:num>
  <w:num w:numId="3">
    <w:abstractNumId w:val="5"/>
  </w:num>
  <w:num w:numId="4">
    <w:abstractNumId w:val="36"/>
  </w:num>
  <w:num w:numId="5">
    <w:abstractNumId w:val="33"/>
  </w:num>
  <w:num w:numId="6">
    <w:abstractNumId w:val="31"/>
  </w:num>
  <w:num w:numId="7">
    <w:abstractNumId w:val="8"/>
  </w:num>
  <w:num w:numId="8">
    <w:abstractNumId w:val="17"/>
  </w:num>
  <w:num w:numId="9">
    <w:abstractNumId w:val="39"/>
  </w:num>
  <w:num w:numId="10">
    <w:abstractNumId w:val="32"/>
  </w:num>
  <w:num w:numId="11">
    <w:abstractNumId w:val="29"/>
  </w:num>
  <w:num w:numId="12">
    <w:abstractNumId w:val="4"/>
  </w:num>
  <w:num w:numId="13">
    <w:abstractNumId w:val="25"/>
  </w:num>
  <w:num w:numId="14">
    <w:abstractNumId w:val="16"/>
  </w:num>
  <w:num w:numId="15">
    <w:abstractNumId w:val="34"/>
  </w:num>
  <w:num w:numId="16">
    <w:abstractNumId w:val="30"/>
  </w:num>
  <w:num w:numId="17">
    <w:abstractNumId w:val="7"/>
  </w:num>
  <w:num w:numId="18">
    <w:abstractNumId w:val="23"/>
  </w:num>
  <w:num w:numId="19">
    <w:abstractNumId w:val="20"/>
  </w:num>
  <w:num w:numId="20">
    <w:abstractNumId w:val="21"/>
  </w:num>
  <w:num w:numId="21">
    <w:abstractNumId w:val="27"/>
  </w:num>
  <w:num w:numId="22">
    <w:abstractNumId w:val="6"/>
  </w:num>
  <w:num w:numId="23">
    <w:abstractNumId w:val="3"/>
  </w:num>
  <w:num w:numId="24">
    <w:abstractNumId w:val="1"/>
  </w:num>
  <w:num w:numId="25">
    <w:abstractNumId w:val="11"/>
  </w:num>
  <w:num w:numId="26">
    <w:abstractNumId w:val="26"/>
  </w:num>
  <w:num w:numId="27">
    <w:abstractNumId w:val="18"/>
  </w:num>
  <w:num w:numId="28">
    <w:abstractNumId w:val="35"/>
  </w:num>
  <w:num w:numId="29">
    <w:abstractNumId w:val="40"/>
  </w:num>
  <w:num w:numId="30">
    <w:abstractNumId w:val="9"/>
  </w:num>
  <w:num w:numId="31">
    <w:abstractNumId w:val="15"/>
  </w:num>
  <w:num w:numId="32">
    <w:abstractNumId w:val="24"/>
  </w:num>
  <w:num w:numId="33">
    <w:abstractNumId w:val="0"/>
  </w:num>
  <w:num w:numId="34">
    <w:abstractNumId w:val="10"/>
  </w:num>
  <w:num w:numId="35">
    <w:abstractNumId w:val="38"/>
  </w:num>
  <w:num w:numId="36">
    <w:abstractNumId w:val="37"/>
  </w:num>
  <w:num w:numId="37">
    <w:abstractNumId w:val="19"/>
  </w:num>
  <w:num w:numId="38">
    <w:abstractNumId w:val="2"/>
  </w:num>
  <w:num w:numId="39">
    <w:abstractNumId w:val="13"/>
  </w:num>
  <w:num w:numId="40">
    <w:abstractNumId w:val="14"/>
  </w:num>
  <w:num w:numId="41">
    <w:abstractNumId w:val="22"/>
  </w:num>
  <w:num w:numId="42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71E"/>
    <w:rsid w:val="00003A8C"/>
    <w:rsid w:val="00010EBD"/>
    <w:rsid w:val="000205DD"/>
    <w:rsid w:val="000276B1"/>
    <w:rsid w:val="0003208D"/>
    <w:rsid w:val="00035F60"/>
    <w:rsid w:val="000361ED"/>
    <w:rsid w:val="00043760"/>
    <w:rsid w:val="0004430F"/>
    <w:rsid w:val="00047372"/>
    <w:rsid w:val="00050BF8"/>
    <w:rsid w:val="0005176B"/>
    <w:rsid w:val="000518AC"/>
    <w:rsid w:val="00052F49"/>
    <w:rsid w:val="00062EFA"/>
    <w:rsid w:val="000634C4"/>
    <w:rsid w:val="00070F6B"/>
    <w:rsid w:val="00072A74"/>
    <w:rsid w:val="00074395"/>
    <w:rsid w:val="00077F6F"/>
    <w:rsid w:val="00082C92"/>
    <w:rsid w:val="00083439"/>
    <w:rsid w:val="00084C28"/>
    <w:rsid w:val="00086DC9"/>
    <w:rsid w:val="000944F0"/>
    <w:rsid w:val="00097EEF"/>
    <w:rsid w:val="000A1924"/>
    <w:rsid w:val="000A64A3"/>
    <w:rsid w:val="000A7644"/>
    <w:rsid w:val="000C5ED4"/>
    <w:rsid w:val="000D2109"/>
    <w:rsid w:val="000D3C39"/>
    <w:rsid w:val="000D5251"/>
    <w:rsid w:val="000D663D"/>
    <w:rsid w:val="000E268E"/>
    <w:rsid w:val="000E59C1"/>
    <w:rsid w:val="000F011C"/>
    <w:rsid w:val="000F4908"/>
    <w:rsid w:val="00104A1F"/>
    <w:rsid w:val="00104D7E"/>
    <w:rsid w:val="001136B8"/>
    <w:rsid w:val="0011681A"/>
    <w:rsid w:val="00134435"/>
    <w:rsid w:val="0013517B"/>
    <w:rsid w:val="0014148F"/>
    <w:rsid w:val="00144370"/>
    <w:rsid w:val="0015381B"/>
    <w:rsid w:val="0015543F"/>
    <w:rsid w:val="0016306A"/>
    <w:rsid w:val="00164287"/>
    <w:rsid w:val="001645BE"/>
    <w:rsid w:val="00180EC2"/>
    <w:rsid w:val="00184C10"/>
    <w:rsid w:val="00187133"/>
    <w:rsid w:val="00187A59"/>
    <w:rsid w:val="00187EBD"/>
    <w:rsid w:val="00191E0F"/>
    <w:rsid w:val="00192E17"/>
    <w:rsid w:val="001A06F4"/>
    <w:rsid w:val="001C1166"/>
    <w:rsid w:val="001C1337"/>
    <w:rsid w:val="001C1BC0"/>
    <w:rsid w:val="001C34AE"/>
    <w:rsid w:val="001C7CC2"/>
    <w:rsid w:val="001D027C"/>
    <w:rsid w:val="001D4BDD"/>
    <w:rsid w:val="001E3C2E"/>
    <w:rsid w:val="00202B81"/>
    <w:rsid w:val="00204B2F"/>
    <w:rsid w:val="00204B4C"/>
    <w:rsid w:val="00210AA2"/>
    <w:rsid w:val="002142A0"/>
    <w:rsid w:val="002158B8"/>
    <w:rsid w:val="00222BD8"/>
    <w:rsid w:val="00222DCA"/>
    <w:rsid w:val="00226253"/>
    <w:rsid w:val="00226B7B"/>
    <w:rsid w:val="00227087"/>
    <w:rsid w:val="00233677"/>
    <w:rsid w:val="00233DD4"/>
    <w:rsid w:val="002355FC"/>
    <w:rsid w:val="002376F9"/>
    <w:rsid w:val="00240C4B"/>
    <w:rsid w:val="00251080"/>
    <w:rsid w:val="00251248"/>
    <w:rsid w:val="002517C7"/>
    <w:rsid w:val="00252580"/>
    <w:rsid w:val="0025429D"/>
    <w:rsid w:val="002569D8"/>
    <w:rsid w:val="002637E3"/>
    <w:rsid w:val="00270931"/>
    <w:rsid w:val="002746B8"/>
    <w:rsid w:val="00275145"/>
    <w:rsid w:val="00277459"/>
    <w:rsid w:val="00277F67"/>
    <w:rsid w:val="002802CC"/>
    <w:rsid w:val="002815F0"/>
    <w:rsid w:val="0028290B"/>
    <w:rsid w:val="00283F41"/>
    <w:rsid w:val="00286DF2"/>
    <w:rsid w:val="00291F7A"/>
    <w:rsid w:val="00293AA3"/>
    <w:rsid w:val="002A5DE6"/>
    <w:rsid w:val="002B0C8C"/>
    <w:rsid w:val="002C54A6"/>
    <w:rsid w:val="002C79C6"/>
    <w:rsid w:val="002D45EE"/>
    <w:rsid w:val="002D688E"/>
    <w:rsid w:val="002E0828"/>
    <w:rsid w:val="002F212D"/>
    <w:rsid w:val="002F2F6D"/>
    <w:rsid w:val="00321C85"/>
    <w:rsid w:val="0032313E"/>
    <w:rsid w:val="00327A29"/>
    <w:rsid w:val="003318E9"/>
    <w:rsid w:val="00332637"/>
    <w:rsid w:val="00333A4F"/>
    <w:rsid w:val="003365B2"/>
    <w:rsid w:val="003441AA"/>
    <w:rsid w:val="00355171"/>
    <w:rsid w:val="0035682C"/>
    <w:rsid w:val="00357B85"/>
    <w:rsid w:val="00364CAB"/>
    <w:rsid w:val="00365509"/>
    <w:rsid w:val="003657E3"/>
    <w:rsid w:val="003754E2"/>
    <w:rsid w:val="003772B1"/>
    <w:rsid w:val="00377EE6"/>
    <w:rsid w:val="0038416B"/>
    <w:rsid w:val="00387FF4"/>
    <w:rsid w:val="00390F58"/>
    <w:rsid w:val="00391607"/>
    <w:rsid w:val="00394C7C"/>
    <w:rsid w:val="003A51C3"/>
    <w:rsid w:val="003B3658"/>
    <w:rsid w:val="003B480B"/>
    <w:rsid w:val="003B5D70"/>
    <w:rsid w:val="003D43B0"/>
    <w:rsid w:val="003E1143"/>
    <w:rsid w:val="003E2DBA"/>
    <w:rsid w:val="003E7AA5"/>
    <w:rsid w:val="003F5FF4"/>
    <w:rsid w:val="003F68A7"/>
    <w:rsid w:val="003F6B94"/>
    <w:rsid w:val="00401A46"/>
    <w:rsid w:val="0041095C"/>
    <w:rsid w:val="004114E6"/>
    <w:rsid w:val="004118E7"/>
    <w:rsid w:val="00423BB2"/>
    <w:rsid w:val="00427E79"/>
    <w:rsid w:val="00427EAD"/>
    <w:rsid w:val="00430BC7"/>
    <w:rsid w:val="00437B74"/>
    <w:rsid w:val="0044116E"/>
    <w:rsid w:val="00442ACD"/>
    <w:rsid w:val="004519C9"/>
    <w:rsid w:val="00452EAA"/>
    <w:rsid w:val="00462048"/>
    <w:rsid w:val="00472BD9"/>
    <w:rsid w:val="00474E73"/>
    <w:rsid w:val="00480E71"/>
    <w:rsid w:val="00496802"/>
    <w:rsid w:val="00496F42"/>
    <w:rsid w:val="004A718D"/>
    <w:rsid w:val="004B1577"/>
    <w:rsid w:val="004B5141"/>
    <w:rsid w:val="004B60D1"/>
    <w:rsid w:val="004C3133"/>
    <w:rsid w:val="004C31C0"/>
    <w:rsid w:val="004C53C7"/>
    <w:rsid w:val="004E0369"/>
    <w:rsid w:val="004E320A"/>
    <w:rsid w:val="004E6F2E"/>
    <w:rsid w:val="004E7ED9"/>
    <w:rsid w:val="004F30F4"/>
    <w:rsid w:val="00502321"/>
    <w:rsid w:val="00503436"/>
    <w:rsid w:val="005049C0"/>
    <w:rsid w:val="00505AD8"/>
    <w:rsid w:val="005250F9"/>
    <w:rsid w:val="00535163"/>
    <w:rsid w:val="00537902"/>
    <w:rsid w:val="00543DA7"/>
    <w:rsid w:val="00545905"/>
    <w:rsid w:val="00545BB1"/>
    <w:rsid w:val="0054607A"/>
    <w:rsid w:val="00552729"/>
    <w:rsid w:val="0055436C"/>
    <w:rsid w:val="00556787"/>
    <w:rsid w:val="00562EAB"/>
    <w:rsid w:val="005634AB"/>
    <w:rsid w:val="00574F2D"/>
    <w:rsid w:val="00576F7A"/>
    <w:rsid w:val="005828CD"/>
    <w:rsid w:val="00583D56"/>
    <w:rsid w:val="0059172F"/>
    <w:rsid w:val="005A214A"/>
    <w:rsid w:val="005A2922"/>
    <w:rsid w:val="005A4F7E"/>
    <w:rsid w:val="005A6B2D"/>
    <w:rsid w:val="005B2A9F"/>
    <w:rsid w:val="005B331B"/>
    <w:rsid w:val="005B5CBF"/>
    <w:rsid w:val="005B77D5"/>
    <w:rsid w:val="005C00EC"/>
    <w:rsid w:val="005C0460"/>
    <w:rsid w:val="005C1950"/>
    <w:rsid w:val="005C1C02"/>
    <w:rsid w:val="005D5F76"/>
    <w:rsid w:val="005E1A72"/>
    <w:rsid w:val="005E3E6A"/>
    <w:rsid w:val="005F0703"/>
    <w:rsid w:val="005F0DA7"/>
    <w:rsid w:val="005F2D86"/>
    <w:rsid w:val="005F415F"/>
    <w:rsid w:val="005F5965"/>
    <w:rsid w:val="005F6F93"/>
    <w:rsid w:val="005F744B"/>
    <w:rsid w:val="005F750A"/>
    <w:rsid w:val="005F7B5B"/>
    <w:rsid w:val="005F7FAB"/>
    <w:rsid w:val="00603DB2"/>
    <w:rsid w:val="006046D1"/>
    <w:rsid w:val="00606613"/>
    <w:rsid w:val="00607F3E"/>
    <w:rsid w:val="00615C09"/>
    <w:rsid w:val="00617789"/>
    <w:rsid w:val="00627505"/>
    <w:rsid w:val="00634EAD"/>
    <w:rsid w:val="00643A77"/>
    <w:rsid w:val="0064489F"/>
    <w:rsid w:val="006478FF"/>
    <w:rsid w:val="00652116"/>
    <w:rsid w:val="00656A06"/>
    <w:rsid w:val="00660116"/>
    <w:rsid w:val="006602A1"/>
    <w:rsid w:val="00663E47"/>
    <w:rsid w:val="00672B05"/>
    <w:rsid w:val="006808C7"/>
    <w:rsid w:val="00684411"/>
    <w:rsid w:val="006860F6"/>
    <w:rsid w:val="0068786B"/>
    <w:rsid w:val="00693904"/>
    <w:rsid w:val="00694943"/>
    <w:rsid w:val="00694EB6"/>
    <w:rsid w:val="00696F1D"/>
    <w:rsid w:val="006A31F5"/>
    <w:rsid w:val="006B191E"/>
    <w:rsid w:val="006C0F5A"/>
    <w:rsid w:val="006C2949"/>
    <w:rsid w:val="006C65D3"/>
    <w:rsid w:val="006D2493"/>
    <w:rsid w:val="006E09F6"/>
    <w:rsid w:val="006E0E19"/>
    <w:rsid w:val="006E24CE"/>
    <w:rsid w:val="006F1F01"/>
    <w:rsid w:val="006F44DA"/>
    <w:rsid w:val="006F5996"/>
    <w:rsid w:val="007043E7"/>
    <w:rsid w:val="00705088"/>
    <w:rsid w:val="00713EAD"/>
    <w:rsid w:val="00715F42"/>
    <w:rsid w:val="007175C9"/>
    <w:rsid w:val="007216F1"/>
    <w:rsid w:val="00722BC9"/>
    <w:rsid w:val="00724B3A"/>
    <w:rsid w:val="00730A0A"/>
    <w:rsid w:val="007340B3"/>
    <w:rsid w:val="00737897"/>
    <w:rsid w:val="00743CCB"/>
    <w:rsid w:val="00744A23"/>
    <w:rsid w:val="00752175"/>
    <w:rsid w:val="00764333"/>
    <w:rsid w:val="00765B91"/>
    <w:rsid w:val="00766AB2"/>
    <w:rsid w:val="00767B40"/>
    <w:rsid w:val="007702F7"/>
    <w:rsid w:val="007806C7"/>
    <w:rsid w:val="007868CB"/>
    <w:rsid w:val="0078757B"/>
    <w:rsid w:val="00787E30"/>
    <w:rsid w:val="00791CC9"/>
    <w:rsid w:val="00794337"/>
    <w:rsid w:val="007A1518"/>
    <w:rsid w:val="007B1E54"/>
    <w:rsid w:val="007B3228"/>
    <w:rsid w:val="007B7CCD"/>
    <w:rsid w:val="007C0770"/>
    <w:rsid w:val="007C14B5"/>
    <w:rsid w:val="007C36A5"/>
    <w:rsid w:val="007D6AA0"/>
    <w:rsid w:val="007E704A"/>
    <w:rsid w:val="007F0BAE"/>
    <w:rsid w:val="007F264C"/>
    <w:rsid w:val="007F4197"/>
    <w:rsid w:val="007F4B3E"/>
    <w:rsid w:val="007F551C"/>
    <w:rsid w:val="007F73E7"/>
    <w:rsid w:val="007F773A"/>
    <w:rsid w:val="00805014"/>
    <w:rsid w:val="00806E2A"/>
    <w:rsid w:val="00810EAC"/>
    <w:rsid w:val="008120D5"/>
    <w:rsid w:val="00814322"/>
    <w:rsid w:val="00815264"/>
    <w:rsid w:val="00816C3B"/>
    <w:rsid w:val="00822B16"/>
    <w:rsid w:val="00826728"/>
    <w:rsid w:val="008314B8"/>
    <w:rsid w:val="00831627"/>
    <w:rsid w:val="00831A84"/>
    <w:rsid w:val="008379B4"/>
    <w:rsid w:val="0084065F"/>
    <w:rsid w:val="008422DF"/>
    <w:rsid w:val="008460C9"/>
    <w:rsid w:val="00847A0B"/>
    <w:rsid w:val="00855F89"/>
    <w:rsid w:val="00856214"/>
    <w:rsid w:val="00856736"/>
    <w:rsid w:val="00857515"/>
    <w:rsid w:val="00870F62"/>
    <w:rsid w:val="0087240E"/>
    <w:rsid w:val="00875AE3"/>
    <w:rsid w:val="008767FD"/>
    <w:rsid w:val="0088388B"/>
    <w:rsid w:val="00887BAC"/>
    <w:rsid w:val="00887BDF"/>
    <w:rsid w:val="008957EF"/>
    <w:rsid w:val="008A5417"/>
    <w:rsid w:val="008B5B11"/>
    <w:rsid w:val="008B67F0"/>
    <w:rsid w:val="008C2E4C"/>
    <w:rsid w:val="008C7A85"/>
    <w:rsid w:val="008D1A29"/>
    <w:rsid w:val="008D4DB9"/>
    <w:rsid w:val="008D766E"/>
    <w:rsid w:val="008E525B"/>
    <w:rsid w:val="008E688B"/>
    <w:rsid w:val="008F0A00"/>
    <w:rsid w:val="009063E2"/>
    <w:rsid w:val="00906BEF"/>
    <w:rsid w:val="00915183"/>
    <w:rsid w:val="00917943"/>
    <w:rsid w:val="00924F07"/>
    <w:rsid w:val="00925C5A"/>
    <w:rsid w:val="00930B24"/>
    <w:rsid w:val="00931773"/>
    <w:rsid w:val="00935C28"/>
    <w:rsid w:val="00946225"/>
    <w:rsid w:val="00946298"/>
    <w:rsid w:val="009465BB"/>
    <w:rsid w:val="00946814"/>
    <w:rsid w:val="009505E8"/>
    <w:rsid w:val="009553C3"/>
    <w:rsid w:val="00956A87"/>
    <w:rsid w:val="00966C39"/>
    <w:rsid w:val="009679B2"/>
    <w:rsid w:val="009740AF"/>
    <w:rsid w:val="0097772E"/>
    <w:rsid w:val="00981FE8"/>
    <w:rsid w:val="0098302C"/>
    <w:rsid w:val="00984D55"/>
    <w:rsid w:val="00993DBC"/>
    <w:rsid w:val="00996049"/>
    <w:rsid w:val="009A106E"/>
    <w:rsid w:val="009A2008"/>
    <w:rsid w:val="009A37F8"/>
    <w:rsid w:val="009A60C8"/>
    <w:rsid w:val="009C0876"/>
    <w:rsid w:val="009C4FFC"/>
    <w:rsid w:val="009D2A3A"/>
    <w:rsid w:val="009D40AE"/>
    <w:rsid w:val="009E1DD3"/>
    <w:rsid w:val="009E4613"/>
    <w:rsid w:val="009F1F7C"/>
    <w:rsid w:val="009F28AC"/>
    <w:rsid w:val="009F7E69"/>
    <w:rsid w:val="00A01B0F"/>
    <w:rsid w:val="00A12779"/>
    <w:rsid w:val="00A145D0"/>
    <w:rsid w:val="00A157E0"/>
    <w:rsid w:val="00A16B38"/>
    <w:rsid w:val="00A204FF"/>
    <w:rsid w:val="00A21775"/>
    <w:rsid w:val="00A33F64"/>
    <w:rsid w:val="00A361A1"/>
    <w:rsid w:val="00A453B6"/>
    <w:rsid w:val="00A46C91"/>
    <w:rsid w:val="00A56099"/>
    <w:rsid w:val="00A626C4"/>
    <w:rsid w:val="00A62920"/>
    <w:rsid w:val="00A6787F"/>
    <w:rsid w:val="00A70152"/>
    <w:rsid w:val="00A71A59"/>
    <w:rsid w:val="00A71ED4"/>
    <w:rsid w:val="00A731C5"/>
    <w:rsid w:val="00A732DD"/>
    <w:rsid w:val="00A73824"/>
    <w:rsid w:val="00A742CC"/>
    <w:rsid w:val="00A74A57"/>
    <w:rsid w:val="00A859E9"/>
    <w:rsid w:val="00A97BC2"/>
    <w:rsid w:val="00AA300A"/>
    <w:rsid w:val="00AA3F1C"/>
    <w:rsid w:val="00AB1669"/>
    <w:rsid w:val="00AC37EE"/>
    <w:rsid w:val="00AC6D99"/>
    <w:rsid w:val="00AD6DF9"/>
    <w:rsid w:val="00AE0C07"/>
    <w:rsid w:val="00AE4F1E"/>
    <w:rsid w:val="00AE6B7C"/>
    <w:rsid w:val="00AE70E5"/>
    <w:rsid w:val="00AE7681"/>
    <w:rsid w:val="00AF1041"/>
    <w:rsid w:val="00B0032D"/>
    <w:rsid w:val="00B15C48"/>
    <w:rsid w:val="00B229DC"/>
    <w:rsid w:val="00B245B8"/>
    <w:rsid w:val="00B261B0"/>
    <w:rsid w:val="00B27749"/>
    <w:rsid w:val="00B305D8"/>
    <w:rsid w:val="00B30606"/>
    <w:rsid w:val="00B316E3"/>
    <w:rsid w:val="00B60D2A"/>
    <w:rsid w:val="00B60F2D"/>
    <w:rsid w:val="00B627C8"/>
    <w:rsid w:val="00B632AA"/>
    <w:rsid w:val="00B72C4D"/>
    <w:rsid w:val="00B75E9F"/>
    <w:rsid w:val="00B840E6"/>
    <w:rsid w:val="00B873E7"/>
    <w:rsid w:val="00B94C3A"/>
    <w:rsid w:val="00B95A2F"/>
    <w:rsid w:val="00BA39FB"/>
    <w:rsid w:val="00BA5599"/>
    <w:rsid w:val="00BB2A14"/>
    <w:rsid w:val="00BB4E8A"/>
    <w:rsid w:val="00BC1DB2"/>
    <w:rsid w:val="00BC5D75"/>
    <w:rsid w:val="00BC67F6"/>
    <w:rsid w:val="00BC7A8C"/>
    <w:rsid w:val="00BD6999"/>
    <w:rsid w:val="00BD69B4"/>
    <w:rsid w:val="00BD6A2A"/>
    <w:rsid w:val="00BE0A3F"/>
    <w:rsid w:val="00BE1A27"/>
    <w:rsid w:val="00BE35AE"/>
    <w:rsid w:val="00BE40BE"/>
    <w:rsid w:val="00BE6971"/>
    <w:rsid w:val="00BF2988"/>
    <w:rsid w:val="00BF40E7"/>
    <w:rsid w:val="00BF6296"/>
    <w:rsid w:val="00BF6BEF"/>
    <w:rsid w:val="00C000BA"/>
    <w:rsid w:val="00C07C40"/>
    <w:rsid w:val="00C1521C"/>
    <w:rsid w:val="00C333E2"/>
    <w:rsid w:val="00C34AB6"/>
    <w:rsid w:val="00C34C86"/>
    <w:rsid w:val="00C36CA1"/>
    <w:rsid w:val="00C36DB1"/>
    <w:rsid w:val="00C41725"/>
    <w:rsid w:val="00C43057"/>
    <w:rsid w:val="00C4412C"/>
    <w:rsid w:val="00C46B98"/>
    <w:rsid w:val="00C50C93"/>
    <w:rsid w:val="00C54512"/>
    <w:rsid w:val="00C54EBE"/>
    <w:rsid w:val="00C577C4"/>
    <w:rsid w:val="00C57892"/>
    <w:rsid w:val="00C72E94"/>
    <w:rsid w:val="00C74518"/>
    <w:rsid w:val="00C8048F"/>
    <w:rsid w:val="00C83501"/>
    <w:rsid w:val="00C8371E"/>
    <w:rsid w:val="00C869B7"/>
    <w:rsid w:val="00C9064A"/>
    <w:rsid w:val="00C90BCD"/>
    <w:rsid w:val="00CA156F"/>
    <w:rsid w:val="00CA5C46"/>
    <w:rsid w:val="00CC11CC"/>
    <w:rsid w:val="00CC21F3"/>
    <w:rsid w:val="00CC39FC"/>
    <w:rsid w:val="00CC4C02"/>
    <w:rsid w:val="00CD13F5"/>
    <w:rsid w:val="00CD1B73"/>
    <w:rsid w:val="00CD4173"/>
    <w:rsid w:val="00CD57C2"/>
    <w:rsid w:val="00CD67FA"/>
    <w:rsid w:val="00CD7954"/>
    <w:rsid w:val="00CD7F49"/>
    <w:rsid w:val="00CE2E92"/>
    <w:rsid w:val="00CE6F99"/>
    <w:rsid w:val="00CF37FC"/>
    <w:rsid w:val="00CF4D88"/>
    <w:rsid w:val="00D00DFA"/>
    <w:rsid w:val="00D062D3"/>
    <w:rsid w:val="00D064ED"/>
    <w:rsid w:val="00D07214"/>
    <w:rsid w:val="00D14B5C"/>
    <w:rsid w:val="00D16DB5"/>
    <w:rsid w:val="00D22721"/>
    <w:rsid w:val="00D2455C"/>
    <w:rsid w:val="00D32C1E"/>
    <w:rsid w:val="00D4109C"/>
    <w:rsid w:val="00D4243C"/>
    <w:rsid w:val="00D45F18"/>
    <w:rsid w:val="00D47D88"/>
    <w:rsid w:val="00D50AD5"/>
    <w:rsid w:val="00D510FF"/>
    <w:rsid w:val="00D567AB"/>
    <w:rsid w:val="00D57354"/>
    <w:rsid w:val="00D6741C"/>
    <w:rsid w:val="00D81F02"/>
    <w:rsid w:val="00D83A56"/>
    <w:rsid w:val="00D91A66"/>
    <w:rsid w:val="00DA0C49"/>
    <w:rsid w:val="00DA491C"/>
    <w:rsid w:val="00DA593A"/>
    <w:rsid w:val="00DB1AE8"/>
    <w:rsid w:val="00DB585E"/>
    <w:rsid w:val="00DB6762"/>
    <w:rsid w:val="00DC3C59"/>
    <w:rsid w:val="00DC762D"/>
    <w:rsid w:val="00DE23C2"/>
    <w:rsid w:val="00DE4563"/>
    <w:rsid w:val="00DF2498"/>
    <w:rsid w:val="00E0085E"/>
    <w:rsid w:val="00E04F21"/>
    <w:rsid w:val="00E069CC"/>
    <w:rsid w:val="00E11F2F"/>
    <w:rsid w:val="00E16CB8"/>
    <w:rsid w:val="00E20438"/>
    <w:rsid w:val="00E209BB"/>
    <w:rsid w:val="00E24080"/>
    <w:rsid w:val="00E24F64"/>
    <w:rsid w:val="00E2626F"/>
    <w:rsid w:val="00E421AA"/>
    <w:rsid w:val="00E52EF6"/>
    <w:rsid w:val="00E53E6E"/>
    <w:rsid w:val="00E642AB"/>
    <w:rsid w:val="00E658D0"/>
    <w:rsid w:val="00E71F44"/>
    <w:rsid w:val="00E74C56"/>
    <w:rsid w:val="00E80620"/>
    <w:rsid w:val="00E8170B"/>
    <w:rsid w:val="00E83261"/>
    <w:rsid w:val="00E865A2"/>
    <w:rsid w:val="00E90CBD"/>
    <w:rsid w:val="00E9240A"/>
    <w:rsid w:val="00E94C30"/>
    <w:rsid w:val="00E94D79"/>
    <w:rsid w:val="00E958FC"/>
    <w:rsid w:val="00E9698F"/>
    <w:rsid w:val="00E971A6"/>
    <w:rsid w:val="00EA1CA2"/>
    <w:rsid w:val="00EA471B"/>
    <w:rsid w:val="00EA524C"/>
    <w:rsid w:val="00EB4E72"/>
    <w:rsid w:val="00EC2268"/>
    <w:rsid w:val="00EC2B45"/>
    <w:rsid w:val="00EC389D"/>
    <w:rsid w:val="00EC71D7"/>
    <w:rsid w:val="00ED5A8C"/>
    <w:rsid w:val="00ED5BBB"/>
    <w:rsid w:val="00EE5E5C"/>
    <w:rsid w:val="00EE6100"/>
    <w:rsid w:val="00EE6746"/>
    <w:rsid w:val="00EF1884"/>
    <w:rsid w:val="00EF367B"/>
    <w:rsid w:val="00EF543A"/>
    <w:rsid w:val="00EF6D99"/>
    <w:rsid w:val="00F004DD"/>
    <w:rsid w:val="00F02326"/>
    <w:rsid w:val="00F04CFA"/>
    <w:rsid w:val="00F11C1D"/>
    <w:rsid w:val="00F13048"/>
    <w:rsid w:val="00F27401"/>
    <w:rsid w:val="00F41AA1"/>
    <w:rsid w:val="00F44B07"/>
    <w:rsid w:val="00F5232C"/>
    <w:rsid w:val="00F631E1"/>
    <w:rsid w:val="00F64BD7"/>
    <w:rsid w:val="00F678C6"/>
    <w:rsid w:val="00F711D5"/>
    <w:rsid w:val="00F7401C"/>
    <w:rsid w:val="00F8198F"/>
    <w:rsid w:val="00F86F67"/>
    <w:rsid w:val="00F920C5"/>
    <w:rsid w:val="00F9656A"/>
    <w:rsid w:val="00F973F7"/>
    <w:rsid w:val="00FA0213"/>
    <w:rsid w:val="00FA0499"/>
    <w:rsid w:val="00FA1115"/>
    <w:rsid w:val="00FA22C4"/>
    <w:rsid w:val="00FA5542"/>
    <w:rsid w:val="00FA7F42"/>
    <w:rsid w:val="00FB1903"/>
    <w:rsid w:val="00FB2B44"/>
    <w:rsid w:val="00FB7703"/>
    <w:rsid w:val="00FC162F"/>
    <w:rsid w:val="00FD3259"/>
    <w:rsid w:val="00FE0AF0"/>
    <w:rsid w:val="00FF0264"/>
    <w:rsid w:val="00FF10CE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C69472"/>
  <w15:chartTrackingRefBased/>
  <w15:docId w15:val="{CFD3ADF2-BD88-46B5-BE96-09AA10F19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F07"/>
  </w:style>
  <w:style w:type="paragraph" w:styleId="Heading1">
    <w:name w:val="heading 1"/>
    <w:basedOn w:val="Normal"/>
    <w:next w:val="Normal"/>
    <w:link w:val="Heading1Char"/>
    <w:uiPriority w:val="9"/>
    <w:qFormat/>
    <w:rsid w:val="00E2626F"/>
    <w:pPr>
      <w:keepNext/>
      <w:jc w:val="center"/>
      <w:outlineLvl w:val="0"/>
    </w:pPr>
    <w:rPr>
      <w:rFonts w:ascii="TH SarabunPSK" w:hAnsi="TH SarabunPSK" w:cs="TH SarabunPSK"/>
      <w:b/>
      <w:bCs/>
      <w:color w:val="FF0000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45BE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H SarabunPSK" w:eastAsia="Calibri" w:hAnsi="TH SarabunPSK" w:cs="TH SarabunPSK"/>
      <w:b/>
      <w:bCs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46B8"/>
    <w:pPr>
      <w:keepNext/>
      <w:widowControl w:val="0"/>
      <w:autoSpaceDE w:val="0"/>
      <w:autoSpaceDN w:val="0"/>
      <w:adjustRightInd w:val="0"/>
      <w:spacing w:after="0" w:line="240" w:lineRule="auto"/>
      <w:ind w:right="-104" w:hanging="110"/>
      <w:jc w:val="center"/>
      <w:outlineLvl w:val="2"/>
    </w:pPr>
    <w:rPr>
      <w:rFonts w:ascii="TH SarabunPSK" w:eastAsia="Calibri" w:hAnsi="TH SarabunPSK" w:cs="TH SarabunPSK"/>
      <w:b/>
      <w:bCs/>
      <w:sz w:val="18"/>
      <w:szCs w:val="1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7BDF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H SarabunPSK" w:eastAsia="Calibri" w:hAnsi="TH SarabunPSK" w:cs="TH SarabunPSK"/>
      <w:b/>
      <w:bCs/>
      <w:color w:val="0070C0"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27A29"/>
    <w:pPr>
      <w:keepNext/>
      <w:spacing w:after="0" w:line="240" w:lineRule="auto"/>
      <w:ind w:right="-249"/>
      <w:outlineLvl w:val="4"/>
    </w:pPr>
    <w:rPr>
      <w:rFonts w:ascii="TH SarabunPSK" w:eastAsia="Calibri" w:hAnsi="TH SarabunPSK" w:cs="TH SarabunPSK"/>
      <w:spacing w:val="-6"/>
      <w:sz w:val="18"/>
      <w:szCs w:val="1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64E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TH SarabunPSK" w:eastAsia="Calibri" w:hAnsi="TH SarabunPSK" w:cs="TH SarabunPSK"/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A7F42"/>
    <w:pPr>
      <w:keepNext/>
      <w:widowControl w:val="0"/>
      <w:autoSpaceDE w:val="0"/>
      <w:autoSpaceDN w:val="0"/>
      <w:adjustRightInd w:val="0"/>
      <w:spacing w:after="0" w:line="240" w:lineRule="auto"/>
      <w:ind w:left="178" w:right="-3"/>
      <w:outlineLvl w:val="6"/>
    </w:pPr>
    <w:rPr>
      <w:rFonts w:ascii="TH SarabunPSK" w:eastAsia="Calibri" w:hAnsi="TH SarabunPSK" w:cs="TH SarabunPSK"/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3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371E"/>
  </w:style>
  <w:style w:type="paragraph" w:styleId="Footer">
    <w:name w:val="footer"/>
    <w:basedOn w:val="Normal"/>
    <w:link w:val="FooterChar"/>
    <w:uiPriority w:val="99"/>
    <w:unhideWhenUsed/>
    <w:rsid w:val="00C83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371E"/>
  </w:style>
  <w:style w:type="table" w:customStyle="1" w:styleId="4">
    <w:name w:val="เส้นตาราง4"/>
    <w:basedOn w:val="TableNormal"/>
    <w:next w:val="TableGrid"/>
    <w:uiPriority w:val="59"/>
    <w:rsid w:val="00C8371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83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30BC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E2626F"/>
    <w:rPr>
      <w:rFonts w:ascii="TH SarabunPSK" w:hAnsi="TH SarabunPSK" w:cs="TH SarabunPSK"/>
      <w:b/>
      <w:bCs/>
      <w:color w:val="FF0000"/>
      <w:sz w:val="20"/>
      <w:szCs w:val="20"/>
    </w:rPr>
  </w:style>
  <w:style w:type="paragraph" w:styleId="BlockText">
    <w:name w:val="Block Text"/>
    <w:basedOn w:val="Normal"/>
    <w:uiPriority w:val="99"/>
    <w:unhideWhenUsed/>
    <w:rsid w:val="00766AB2"/>
    <w:pPr>
      <w:widowControl w:val="0"/>
      <w:autoSpaceDE w:val="0"/>
      <w:autoSpaceDN w:val="0"/>
      <w:adjustRightInd w:val="0"/>
      <w:spacing w:after="0" w:line="240" w:lineRule="auto"/>
      <w:ind w:left="177" w:right="-114" w:hanging="177"/>
    </w:pPr>
    <w:rPr>
      <w:rFonts w:ascii="TH SarabunPSK" w:eastAsia="Times New Roman" w:hAnsi="TH SarabunPSK" w:cs="TH SarabunPSK"/>
      <w:spacing w:val="-2"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4C53C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C53C7"/>
  </w:style>
  <w:style w:type="paragraph" w:styleId="BodyTextIndent">
    <w:name w:val="Body Text Indent"/>
    <w:basedOn w:val="Normal"/>
    <w:link w:val="BodyTextIndentChar"/>
    <w:uiPriority w:val="99"/>
    <w:unhideWhenUsed/>
    <w:rsid w:val="00227087"/>
    <w:pPr>
      <w:spacing w:after="0" w:line="240" w:lineRule="auto"/>
      <w:ind w:left="179" w:hanging="179"/>
    </w:pPr>
    <w:rPr>
      <w:rFonts w:ascii="TH SarabunPSK" w:eastAsia="Times New Roman" w:hAnsi="TH SarabunPSK" w:cs="TH SarabunPSK"/>
      <w:spacing w:val="-2"/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27087"/>
    <w:rPr>
      <w:rFonts w:ascii="TH SarabunPSK" w:eastAsia="Times New Roman" w:hAnsi="TH SarabunPSK" w:cs="TH SarabunPSK"/>
      <w:spacing w:val="-2"/>
      <w:sz w:val="26"/>
      <w:szCs w:val="26"/>
    </w:rPr>
  </w:style>
  <w:style w:type="paragraph" w:styleId="BodyText2">
    <w:name w:val="Body Text 2"/>
    <w:basedOn w:val="Normal"/>
    <w:link w:val="BodyText2Char"/>
    <w:uiPriority w:val="99"/>
    <w:unhideWhenUsed/>
    <w:rsid w:val="00D91A66"/>
    <w:pPr>
      <w:spacing w:after="0" w:line="240" w:lineRule="auto"/>
    </w:pPr>
    <w:rPr>
      <w:rFonts w:ascii="TH SarabunPSK" w:eastAsia="Times New Roman" w:hAnsi="TH SarabunPSK" w:cs="TH SarabunPSK"/>
      <w:color w:val="FF0000"/>
      <w:spacing w:val="-2"/>
      <w:sz w:val="26"/>
      <w:szCs w:val="26"/>
    </w:rPr>
  </w:style>
  <w:style w:type="character" w:customStyle="1" w:styleId="BodyText2Char">
    <w:name w:val="Body Text 2 Char"/>
    <w:basedOn w:val="DefaultParagraphFont"/>
    <w:link w:val="BodyText2"/>
    <w:uiPriority w:val="99"/>
    <w:rsid w:val="00D91A66"/>
    <w:rPr>
      <w:rFonts w:ascii="TH SarabunPSK" w:eastAsia="Times New Roman" w:hAnsi="TH SarabunPSK" w:cs="TH SarabunPSK"/>
      <w:color w:val="FF0000"/>
      <w:spacing w:val="-2"/>
      <w:sz w:val="26"/>
      <w:szCs w:val="26"/>
    </w:rPr>
  </w:style>
  <w:style w:type="paragraph" w:styleId="BodyText3">
    <w:name w:val="Body Text 3"/>
    <w:basedOn w:val="Normal"/>
    <w:link w:val="BodyText3Char"/>
    <w:uiPriority w:val="99"/>
    <w:unhideWhenUsed/>
    <w:rsid w:val="00D45F18"/>
    <w:pPr>
      <w:widowControl w:val="0"/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spacing w:val="-2"/>
      <w:sz w:val="26"/>
      <w:szCs w:val="26"/>
    </w:rPr>
  </w:style>
  <w:style w:type="character" w:customStyle="1" w:styleId="BodyText3Char">
    <w:name w:val="Body Text 3 Char"/>
    <w:basedOn w:val="DefaultParagraphFont"/>
    <w:link w:val="BodyText3"/>
    <w:uiPriority w:val="99"/>
    <w:rsid w:val="00D45F18"/>
    <w:rPr>
      <w:rFonts w:ascii="TH SarabunPSK" w:eastAsia="Times New Roman" w:hAnsi="TH SarabunPSK" w:cs="TH SarabunPSK"/>
      <w:spacing w:val="-2"/>
      <w:sz w:val="26"/>
      <w:szCs w:val="2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34C86"/>
    <w:pPr>
      <w:spacing w:after="0" w:line="240" w:lineRule="auto"/>
      <w:ind w:left="179" w:hanging="179"/>
    </w:pPr>
    <w:rPr>
      <w:rFonts w:ascii="TH SarabunPSK" w:eastAsia="Times New Roman" w:hAnsi="TH SarabunPSK" w:cs="TH SarabunPSK"/>
      <w:color w:val="000099"/>
      <w:spacing w:val="-2"/>
      <w:sz w:val="26"/>
      <w:szCs w:val="26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34C86"/>
    <w:rPr>
      <w:rFonts w:ascii="TH SarabunPSK" w:eastAsia="Times New Roman" w:hAnsi="TH SarabunPSK" w:cs="TH SarabunPSK"/>
      <w:color w:val="000099"/>
      <w:spacing w:val="-2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1645BE"/>
    <w:rPr>
      <w:rFonts w:ascii="TH SarabunPSK" w:eastAsia="Calibri" w:hAnsi="TH SarabunPSK" w:cs="TH SarabunPSK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unhideWhenUsed/>
    <w:rsid w:val="00576F7A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76F7A"/>
    <w:rPr>
      <w:rFonts w:ascii="Leelawadee" w:hAnsi="Leelawadee" w:cs="Angsana New"/>
      <w:sz w:val="18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2746B8"/>
    <w:rPr>
      <w:rFonts w:ascii="TH SarabunPSK" w:eastAsia="Calibri" w:hAnsi="TH SarabunPSK" w:cs="TH SarabunPSK"/>
      <w:b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887BDF"/>
    <w:rPr>
      <w:rFonts w:ascii="TH SarabunPSK" w:eastAsia="Calibri" w:hAnsi="TH SarabunPSK" w:cs="TH SarabunPSK"/>
      <w:b/>
      <w:bCs/>
      <w:color w:val="0070C0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327A29"/>
    <w:rPr>
      <w:rFonts w:ascii="TH SarabunPSK" w:eastAsia="Calibri" w:hAnsi="TH SarabunPSK" w:cs="TH SarabunPSK"/>
      <w:spacing w:val="-6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rsid w:val="00D064ED"/>
    <w:rPr>
      <w:rFonts w:ascii="TH SarabunPSK" w:eastAsia="Calibri" w:hAnsi="TH SarabunPSK" w:cs="TH SarabunPSK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251248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uiPriority w:val="9"/>
    <w:rsid w:val="00FA7F42"/>
    <w:rPr>
      <w:rFonts w:ascii="TH SarabunPSK" w:eastAsia="Calibri" w:hAnsi="TH SarabunPSK" w:cs="TH SarabunPSK"/>
      <w:b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C6740-B441-44A0-9D53-D6A50D113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111</cp:lastModifiedBy>
  <cp:revision>4</cp:revision>
  <cp:lastPrinted>2022-12-08T03:03:00Z</cp:lastPrinted>
  <dcterms:created xsi:type="dcterms:W3CDTF">2022-12-07T08:21:00Z</dcterms:created>
  <dcterms:modified xsi:type="dcterms:W3CDTF">2022-12-08T03:03:00Z</dcterms:modified>
</cp:coreProperties>
</file>