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52B" w:rsidRPr="00CE7801" w:rsidRDefault="003E2DD0" w:rsidP="007C052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E780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CEE940" wp14:editId="32D6FF89">
                <wp:simplePos x="0" y="0"/>
                <wp:positionH relativeFrom="column">
                  <wp:posOffset>2291272</wp:posOffset>
                </wp:positionH>
                <wp:positionV relativeFrom="paragraph">
                  <wp:posOffset>-560310</wp:posOffset>
                </wp:positionV>
                <wp:extent cx="1769424" cy="570016"/>
                <wp:effectExtent l="0" t="0" r="254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424" cy="5700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052B" w:rsidRPr="00620997" w:rsidRDefault="007C052B" w:rsidP="007C052B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</w:rPr>
                            </w:pPr>
                            <w:r w:rsidRPr="0062099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:cs/>
                              </w:rPr>
                              <w:t>ร่าง</w:t>
                            </w:r>
                            <w:r w:rsidRPr="0062099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CEE94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80.4pt;margin-top:-44.1pt;width:139.3pt;height:44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" fillcolor="white [3201]" stroked="f" strokeweight=".5pt">
                <v:textbox>
                  <w:txbxContent>
                    <w:p w:rsidR="007C052B" w:rsidRPr="00620997" w:rsidRDefault="007C052B" w:rsidP="007C052B">
                      <w:pPr>
                        <w:pStyle w:val="a4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48"/>
                          <w:szCs w:val="56"/>
                        </w:rPr>
                      </w:pPr>
                      <w:r w:rsidRPr="00620997">
                        <w:rPr>
                          <w:rFonts w:ascii="TH SarabunPSK" w:hAnsi="TH SarabunPSK" w:cs="TH SarabunPSK" w:hint="cs"/>
                          <w:b/>
                          <w:bCs/>
                          <w:color w:val="FFFFFF" w:themeColor="background1"/>
                          <w:sz w:val="48"/>
                          <w:szCs w:val="56"/>
                          <w:cs/>
                        </w:rPr>
                        <w:t>ร่าง</w:t>
                      </w:r>
                      <w:r w:rsidRPr="00620997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48"/>
                          <w:szCs w:val="48"/>
                          <w:cs/>
                        </w:rPr>
                        <w:t xml:space="preserve"> -</w:t>
                      </w:r>
                    </w:p>
                  </w:txbxContent>
                </v:textbox>
              </v:shape>
            </w:pict>
          </mc:Fallback>
        </mc:AlternateContent>
      </w:r>
      <w:r w:rsidR="007C052B" w:rsidRPr="00CE7801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777BF1" wp14:editId="06DAB142">
                <wp:simplePos x="0" y="0"/>
                <wp:positionH relativeFrom="column">
                  <wp:posOffset>4889740</wp:posOffset>
                </wp:positionH>
                <wp:positionV relativeFrom="paragraph">
                  <wp:posOffset>-386523</wp:posOffset>
                </wp:positionV>
                <wp:extent cx="1038225" cy="37147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052B" w:rsidRPr="000902B2" w:rsidRDefault="007C052B" w:rsidP="007C052B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</w:rPr>
                            </w:pPr>
                            <w:r w:rsidRPr="006567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8"/>
                                <w:szCs w:val="56"/>
                                <w:cs/>
                              </w:rPr>
                              <w:t xml:space="preserve">  </w:t>
                            </w:r>
                            <w:r w:rsidRPr="00656741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 ปค.4</w:t>
                            </w:r>
                            <w:r w:rsidRPr="00656741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cs/>
                              </w:rPr>
                              <w:t>ง</w:t>
                            </w:r>
                            <w:r w:rsidRPr="000902B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77BF1" id="Text Box 2" o:spid="_x0000_s1027" type="#_x0000_t202" style="position:absolute;left:0;text-align:left;margin-left:385pt;margin-top:-30.45pt;width:81.7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" fillcolor="white [3201]" stroked="f" strokeweight=".5pt">
                <v:textbox>
                  <w:txbxContent>
                    <w:p w:rsidR="007C052B" w:rsidRPr="000902B2" w:rsidRDefault="007C052B" w:rsidP="007C052B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48"/>
                          <w:szCs w:val="56"/>
                        </w:rPr>
                      </w:pPr>
                      <w:r w:rsidRPr="00656741">
                        <w:rPr>
                          <w:rFonts w:ascii="TH SarabunIT๙" w:hAnsi="TH SarabunIT๙" w:cs="TH SarabunIT๙"/>
                          <w:b/>
                          <w:bCs/>
                          <w:sz w:val="48"/>
                          <w:szCs w:val="56"/>
                          <w:cs/>
                        </w:rPr>
                        <w:t xml:space="preserve">  </w:t>
                      </w:r>
                      <w:r w:rsidRPr="00656741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 ปค.4</w:t>
                      </w:r>
                      <w:r w:rsidRPr="00656741"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32"/>
                          <w:szCs w:val="32"/>
                          <w:cs/>
                        </w:rPr>
                        <w:t>ง</w:t>
                      </w:r>
                      <w:r w:rsidRPr="000902B2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48"/>
                          <w:szCs w:val="48"/>
                          <w:cs/>
                        </w:rPr>
                        <w:t xml:space="preserve"> -</w:t>
                      </w:r>
                    </w:p>
                  </w:txbxContent>
                </v:textbox>
              </v:shape>
            </w:pict>
          </mc:Fallback>
        </mc:AlternateContent>
      </w:r>
      <w:r w:rsidR="007C052B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 ..................................</w:t>
      </w:r>
    </w:p>
    <w:p w:rsidR="007C052B" w:rsidRPr="00CE7801" w:rsidRDefault="007C052B" w:rsidP="007C052B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E780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รายงานการประเมินองค์ประกอบของการควบคุมภายใน</w:t>
      </w:r>
    </w:p>
    <w:p w:rsidR="007C052B" w:rsidRPr="00CE7801" w:rsidRDefault="007C052B" w:rsidP="007C052B">
      <w:pPr>
        <w:spacing w:after="240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</w:pPr>
      <w:r w:rsidRPr="00CE780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สำหรับระยะเวลาดำเนินงานสิ้นสุด  </w:t>
      </w:r>
      <w:r w:rsidRPr="00CE7801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31 มีนาคม</w:t>
      </w:r>
      <w:r w:rsidRPr="00CE7801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68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815"/>
        <w:gridCol w:w="4536"/>
      </w:tblGrid>
      <w:tr w:rsidR="003E2DD0" w:rsidRPr="003957D9" w:rsidTr="003E2DD0">
        <w:tc>
          <w:tcPr>
            <w:tcW w:w="4815" w:type="dxa"/>
            <w:vAlign w:val="center"/>
          </w:tcPr>
          <w:p w:rsidR="003E2DD0" w:rsidRPr="003957D9" w:rsidRDefault="003E2DD0" w:rsidP="000F469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bookmarkStart w:id="0" w:name="_Hlk23926092"/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องค์ประกอบของการควบคุมภายใน</w:t>
            </w:r>
          </w:p>
        </w:tc>
        <w:tc>
          <w:tcPr>
            <w:tcW w:w="4536" w:type="dxa"/>
            <w:vAlign w:val="center"/>
          </w:tcPr>
          <w:p w:rsidR="003E2DD0" w:rsidRPr="00C96C2E" w:rsidRDefault="00A11D74" w:rsidP="008019BC">
            <w:pPr>
              <w:jc w:val="center"/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  <w:r w:rsidRPr="00C96C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 / ข้อสรุป</w:t>
            </w:r>
          </w:p>
        </w:tc>
      </w:tr>
      <w:bookmarkEnd w:id="0"/>
      <w:tr w:rsidR="003E2DD0" w:rsidRPr="003957D9" w:rsidTr="003E2DD0">
        <w:tc>
          <w:tcPr>
            <w:tcW w:w="4815" w:type="dxa"/>
            <w:tcBorders>
              <w:bottom w:val="single" w:sz="4" w:space="0" w:color="auto"/>
            </w:tcBorders>
          </w:tcPr>
          <w:p w:rsidR="003E2DD0" w:rsidRDefault="003E2DD0" w:rsidP="000F469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1. สภาพแวดล้อมการควบคุม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5 หลักการ</w:t>
            </w:r>
          </w:p>
          <w:p w:rsidR="003E2DD0" w:rsidRDefault="003E2DD0" w:rsidP="007C052B">
            <w:pPr>
              <w:jc w:val="thaiDistribute"/>
              <w:rPr>
                <w:rFonts w:ascii="TH SarabunPSK" w:hAnsi="TH SarabunPSK" w:cs="TH SarabunPSK"/>
                <w:sz w:val="28"/>
                <w:u w:val="single"/>
              </w:rPr>
            </w:pPr>
            <w:r w:rsidRPr="00BA17AF">
              <w:rPr>
                <w:rFonts w:ascii="TH SarabunPSK" w:hAnsi="TH SarabunPSK" w:cs="TH SarabunPSK" w:hint="cs"/>
                <w:sz w:val="28"/>
                <w:cs/>
              </w:rPr>
              <w:t>**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(เป็นการประเมิน</w:t>
            </w: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สภาพแวดล้อมของหน่วยงานในภาพรวมทั่วไป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)</w:t>
            </w:r>
          </w:p>
          <w:p w:rsidR="003E2DD0" w:rsidRPr="007C052B" w:rsidRDefault="003E2DD0" w:rsidP="007C052B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1.1 หน่วยงานแสดงให้เห็นถึงการยึดมั่นในคุณค่าของความซื่อตรงและจริยธรรม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  <w:tcBorders>
              <w:bottom w:val="single" w:sz="4" w:space="0" w:color="auto"/>
            </w:tcBorders>
          </w:tcPr>
          <w:p w:rsidR="003E2DD0" w:rsidRPr="007C052B" w:rsidRDefault="003E2DD0" w:rsidP="000F469B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1.2 ผู้กำกับดูแลของหน่วยงาน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แสดงให้เห็นถึงความเป็นอิสระจากฝ่ายบริหาร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  <w:tcBorders>
              <w:bottom w:val="single" w:sz="4" w:space="0" w:color="auto"/>
            </w:tcBorders>
          </w:tcPr>
          <w:p w:rsidR="003E2DD0" w:rsidRPr="007C052B" w:rsidRDefault="003E2DD0" w:rsidP="000F469B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1.3 หัวหน้าหน่วยงานจัดให้มีโครงสร้างองค์กร สายการบังคับบัญชา อำนาจหน้าที่และความรับผิดชอบที่เหมาะสมในการบรรลุวัตถุประสงค์ของหน่วยงานภายใต้การกำกับดูแลของผู้กำกับดูแล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  <w:tcBorders>
              <w:bottom w:val="single" w:sz="4" w:space="0" w:color="auto"/>
            </w:tcBorders>
          </w:tcPr>
          <w:p w:rsidR="003E2DD0" w:rsidRPr="003957D9" w:rsidRDefault="003E2DD0" w:rsidP="000F469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</w:t>
            </w:r>
            <w:r w:rsidRPr="003957D9">
              <w:rPr>
                <w:rFonts w:ascii="TH SarabunPSK" w:hAnsi="TH SarabunPSK" w:cs="TH SarabunPSK"/>
                <w:sz w:val="28"/>
              </w:rPr>
              <w:t>1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3957D9">
              <w:rPr>
                <w:rFonts w:ascii="TH SarabunPSK" w:hAnsi="TH SarabunPSK" w:cs="TH SarabunPSK"/>
                <w:sz w:val="28"/>
              </w:rPr>
              <w:t xml:space="preserve">4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พัฒนาและรักษาบุคลากรที่มีความรู้ความสามารถที่สอดคล้องกับวัตถุประสงค์ของหน่วยงาน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  <w:tcBorders>
              <w:bottom w:val="single" w:sz="4" w:space="0" w:color="auto"/>
            </w:tcBorders>
          </w:tcPr>
          <w:p w:rsidR="003E2DD0" w:rsidRPr="003957D9" w:rsidRDefault="003E2DD0" w:rsidP="000F469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1.5 หน่วยงานกำหนดให้บุคลากรมีหน้าที่ความรับผิดชอบต่อการปฏิบัติงานตามระบบการควบคุมภายใน เพื่อให้บรรลุวัตถุประสงค์ของหน่วยงาน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7C052B" w:rsidTr="003E2DD0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</w:tcPr>
          <w:p w:rsidR="003E2DD0" w:rsidRDefault="003E2DD0" w:rsidP="000F469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การประเมินความเสี่ยง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4 หลักการ </w:t>
            </w:r>
          </w:p>
          <w:p w:rsidR="003E2DD0" w:rsidRPr="00BA17AF" w:rsidRDefault="003E2DD0" w:rsidP="000F469B">
            <w:pPr>
              <w:jc w:val="thaiDistribute"/>
              <w:rPr>
                <w:rFonts w:ascii="TH SarabunPSK" w:hAnsi="TH SarabunPSK" w:cs="TH SarabunPSK"/>
                <w:sz w:val="28"/>
                <w:u w:val="single"/>
              </w:rPr>
            </w:pPr>
            <w:r w:rsidRPr="00BA17AF">
              <w:rPr>
                <w:rFonts w:ascii="TH SarabunPSK" w:hAnsi="TH SarabunPSK" w:cs="TH SarabunPSK" w:hint="cs"/>
                <w:sz w:val="28"/>
                <w:cs/>
              </w:rPr>
              <w:t>**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(เป็นการประเมินความเสี่ยง</w:t>
            </w:r>
            <w:r w:rsidRPr="00BA17AF">
              <w:rPr>
                <w:rFonts w:ascii="TH SarabunPSK" w:hAnsi="TH SarabunPSK" w:cs="TH SarabunPSK" w:hint="cs"/>
                <w:i/>
                <w:iCs/>
                <w:sz w:val="28"/>
                <w:u w:val="single"/>
                <w:cs/>
              </w:rPr>
              <w:t>ของการควบคุมภายใน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 xml:space="preserve"> </w:t>
            </w:r>
            <w:r w:rsidRPr="00BA17AF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ไม่ใช่</w:t>
            </w: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 xml:space="preserve">      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ความเสี่ยงของหน่วยงาน)</w:t>
            </w:r>
          </w:p>
          <w:p w:rsidR="003E2DD0" w:rsidRPr="003957D9" w:rsidRDefault="003E2DD0" w:rsidP="007C052B">
            <w:pPr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   </w:t>
            </w:r>
            <w:r w:rsidRPr="003957D9">
              <w:rPr>
                <w:rFonts w:ascii="TH SarabunPSK" w:hAnsi="TH SarabunPSK" w:cs="TH SarabunPSK" w:hint="cs"/>
                <w:sz w:val="28"/>
                <w:cs/>
              </w:rPr>
              <w:t>2.1 หน่วยงานระบุวัตถุประสงค์การควบคุมภายในของการปฏิบัติงานให้สอดคล้องกับวัตถุประสงค์ขององค์กรไว้อย่างชัดเจนและเพียงพอที่จะสามารถระบุและประเมินความเสี่ยงที่เกี่ยวข้องกับวัตถุประสงค์</w:t>
            </w:r>
          </w:p>
        </w:tc>
        <w:tc>
          <w:tcPr>
            <w:tcW w:w="4536" w:type="dxa"/>
            <w:tcBorders>
              <w:bottom w:val="nil"/>
            </w:tcBorders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7C052B" w:rsidTr="003E2DD0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</w:tcPr>
          <w:p w:rsidR="003E2DD0" w:rsidRPr="007C052B" w:rsidRDefault="003E2DD0" w:rsidP="00F81756">
            <w:pPr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 w:hint="cs"/>
                <w:sz w:val="28"/>
                <w:cs/>
              </w:rPr>
              <w:t xml:space="preserve">       2.2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และวิเคราะห์ความเสี่ยงเพื่อกำหนดวิธีการการจัดการความเสี่ยงนั้น</w:t>
            </w:r>
          </w:p>
        </w:tc>
        <w:tc>
          <w:tcPr>
            <w:tcW w:w="4536" w:type="dxa"/>
            <w:tcBorders>
              <w:bottom w:val="nil"/>
            </w:tcBorders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7C052B" w:rsidTr="003E2DD0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</w:tcPr>
          <w:p w:rsidR="003E2DD0" w:rsidRPr="007C052B" w:rsidRDefault="003E2DD0" w:rsidP="00A844F9">
            <w:pPr>
              <w:tabs>
                <w:tab w:val="left" w:pos="567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 w:hint="cs"/>
                <w:sz w:val="28"/>
                <w:cs/>
              </w:rPr>
              <w:t xml:space="preserve">       2.3 หน่วยงานพิจารณาโอกาสที่อาจเกิดการทุจริตเพื่อประกอบการ</w:t>
            </w:r>
            <w:r w:rsidR="00A844F9">
              <w:rPr>
                <w:rFonts w:ascii="TH SarabunPSK" w:hAnsi="TH SarabunPSK" w:cs="TH SarabunPSK" w:hint="cs"/>
                <w:sz w:val="28"/>
                <w:cs/>
              </w:rPr>
              <w:t>ประเมินความเสี่ยงที่ส่งผลต่อการ</w:t>
            </w:r>
            <w:r w:rsidRPr="003957D9">
              <w:rPr>
                <w:rFonts w:ascii="TH SarabunPSK" w:hAnsi="TH SarabunPSK" w:cs="TH SarabunPSK" w:hint="cs"/>
                <w:sz w:val="28"/>
                <w:cs/>
              </w:rPr>
              <w:t>บรรลุวัตถุประสงค์</w:t>
            </w:r>
          </w:p>
        </w:tc>
        <w:tc>
          <w:tcPr>
            <w:tcW w:w="4536" w:type="dxa"/>
            <w:tcBorders>
              <w:bottom w:val="nil"/>
            </w:tcBorders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</w:rPr>
            </w:pPr>
          </w:p>
        </w:tc>
      </w:tr>
      <w:tr w:rsidR="003E2DD0" w:rsidRPr="007C052B" w:rsidTr="003E2DD0">
        <w:tc>
          <w:tcPr>
            <w:tcW w:w="4815" w:type="dxa"/>
            <w:tcBorders>
              <w:top w:val="single" w:sz="4" w:space="0" w:color="auto"/>
              <w:bottom w:val="single" w:sz="4" w:space="0" w:color="auto"/>
            </w:tcBorders>
          </w:tcPr>
          <w:p w:rsidR="003E2DD0" w:rsidRPr="003E2DD0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 w:hint="cs"/>
                <w:sz w:val="28"/>
              </w:rPr>
              <w:t xml:space="preserve">       2</w:t>
            </w:r>
            <w:r w:rsidRPr="003957D9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3957D9">
              <w:rPr>
                <w:rFonts w:ascii="TH SarabunPSK" w:hAnsi="TH SarabunPSK" w:cs="TH SarabunPSK" w:hint="cs"/>
                <w:sz w:val="28"/>
              </w:rPr>
              <w:t xml:space="preserve">4 </w:t>
            </w:r>
            <w:r w:rsidRPr="003957D9">
              <w:rPr>
                <w:rFonts w:ascii="TH SarabunPSK" w:hAnsi="TH SarabunPSK" w:cs="TH SarabunPSK" w:hint="cs"/>
                <w:sz w:val="28"/>
                <w:cs/>
              </w:rPr>
              <w:t>หน่วยงานระบุและประเมินการเปลี่ยนแปลงที่อาจมีผลกระทบอย่างมีนัยสำคัญต่อระบบการควบคุมภายใน</w:t>
            </w:r>
          </w:p>
        </w:tc>
        <w:tc>
          <w:tcPr>
            <w:tcW w:w="4536" w:type="dxa"/>
            <w:tcBorders>
              <w:bottom w:val="nil"/>
            </w:tcBorders>
          </w:tcPr>
          <w:p w:rsid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</w:rPr>
            </w:pPr>
          </w:p>
          <w:p w:rsidR="00A11D74" w:rsidRDefault="00A11D74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</w:rPr>
            </w:pPr>
          </w:p>
          <w:p w:rsidR="00A11D74" w:rsidRPr="003E2DD0" w:rsidRDefault="00A11D74" w:rsidP="00F81756">
            <w:pPr>
              <w:rPr>
                <w:rFonts w:ascii="TH SarabunPSK" w:hAnsi="TH SarabunPSK" w:cs="TH SarabunPSK" w:hint="cs"/>
                <w:b/>
                <w:bCs/>
                <w:color w:val="0070C0"/>
                <w:sz w:val="28"/>
              </w:rPr>
            </w:pPr>
          </w:p>
        </w:tc>
      </w:tr>
      <w:tr w:rsidR="003E2DD0" w:rsidRPr="003957D9" w:rsidTr="003E2DD0">
        <w:tc>
          <w:tcPr>
            <w:tcW w:w="4815" w:type="dxa"/>
          </w:tcPr>
          <w:p w:rsidR="003E2DD0" w:rsidRDefault="003E2DD0" w:rsidP="00F81756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3. กิจกรรมการควบคุม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3 หลักการ </w:t>
            </w:r>
          </w:p>
          <w:p w:rsidR="003E2DD0" w:rsidRPr="00BA17AF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u w:val="single"/>
              </w:rPr>
            </w:pPr>
            <w:r w:rsidRPr="00BA17AF">
              <w:rPr>
                <w:rFonts w:ascii="TH SarabunPSK" w:hAnsi="TH SarabunPSK" w:cs="TH SarabunPSK" w:hint="cs"/>
                <w:sz w:val="28"/>
                <w:cs/>
              </w:rPr>
              <w:t>**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(เป็นก</w:t>
            </w: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ิจกรรมควบคุมความเสี่ยง</w:t>
            </w:r>
            <w:r w:rsidRPr="00BA17AF">
              <w:rPr>
                <w:rFonts w:ascii="TH SarabunPSK" w:hAnsi="TH SarabunPSK" w:cs="TH SarabunPSK" w:hint="cs"/>
                <w:i/>
                <w:iCs/>
                <w:sz w:val="28"/>
                <w:u w:val="single"/>
                <w:cs/>
              </w:rPr>
              <w:t>ของการควบคุมภายใน</w:t>
            </w: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 xml:space="preserve"> </w:t>
            </w:r>
            <w:r w:rsidRPr="00BA17AF">
              <w:rPr>
                <w:rFonts w:ascii="TH SarabunPSK" w:hAnsi="TH SarabunPSK" w:cs="TH SarabunPSK" w:hint="cs"/>
                <w:b/>
                <w:bCs/>
                <w:sz w:val="28"/>
                <w:u w:val="single"/>
                <w:cs/>
              </w:rPr>
              <w:t>ไม่ใช่</w:t>
            </w: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กิจกรรมการควบคุมความเสี่ยงของหน่วยงาน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)</w:t>
            </w:r>
          </w:p>
          <w:p w:rsidR="003E2DD0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   3.1 หน่วยงานระบุและพัฒนากิจกรรมการควบคุมเพื่อลดความเสี่ยงในการบรรลุวัตถุประสงค์ให้อยู่ในระดับที่ยอมรับได้</w:t>
            </w:r>
          </w:p>
          <w:p w:rsidR="00A844F9" w:rsidRPr="003957D9" w:rsidRDefault="00A844F9" w:rsidP="00F81756">
            <w:pPr>
              <w:jc w:val="thaiDistribute"/>
              <w:rPr>
                <w:rFonts w:ascii="TH SarabunPSK" w:hAnsi="TH SarabunPSK" w:cs="TH SarabunPSK" w:hint="cs"/>
                <w:sz w:val="28"/>
              </w:rPr>
            </w:pP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A844F9" w:rsidRPr="003957D9" w:rsidTr="000F469B">
        <w:tc>
          <w:tcPr>
            <w:tcW w:w="4815" w:type="dxa"/>
            <w:vAlign w:val="center"/>
          </w:tcPr>
          <w:p w:rsidR="00A844F9" w:rsidRPr="003957D9" w:rsidRDefault="00A844F9" w:rsidP="000F469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องค์ประกอบของการควบคุมภายใน</w:t>
            </w:r>
          </w:p>
        </w:tc>
        <w:tc>
          <w:tcPr>
            <w:tcW w:w="4536" w:type="dxa"/>
            <w:vAlign w:val="center"/>
          </w:tcPr>
          <w:p w:rsidR="00A844F9" w:rsidRPr="003E2DD0" w:rsidRDefault="00A11D74" w:rsidP="000F469B">
            <w:pPr>
              <w:jc w:val="center"/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  <w:r w:rsidRPr="00C96C2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 / ข้อสรุป</w:t>
            </w:r>
          </w:p>
        </w:tc>
      </w:tr>
      <w:tr w:rsidR="003E2DD0" w:rsidRPr="003957D9" w:rsidTr="003E2DD0">
        <w:tc>
          <w:tcPr>
            <w:tcW w:w="4815" w:type="dxa"/>
          </w:tcPr>
          <w:p w:rsidR="003E2DD0" w:rsidRPr="007C052B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   3.2 หน่วยงานระบุและพัฒนากิจกรรมการควบคุมทั่วไปด้านเทคโนโลยี เพื่อสนับสนุนการบรรลุวัตถุประสงค์</w:t>
            </w:r>
          </w:p>
        </w:tc>
        <w:tc>
          <w:tcPr>
            <w:tcW w:w="4536" w:type="dxa"/>
          </w:tcPr>
          <w:p w:rsid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</w:rPr>
            </w:pPr>
          </w:p>
          <w:p w:rsidR="00A11D74" w:rsidRDefault="00A11D74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</w:rPr>
            </w:pPr>
          </w:p>
          <w:p w:rsidR="00A11D74" w:rsidRPr="003E2DD0" w:rsidRDefault="00A11D74" w:rsidP="00F81756">
            <w:pPr>
              <w:rPr>
                <w:rFonts w:ascii="TH SarabunPSK" w:hAnsi="TH SarabunPSK" w:cs="TH SarabunPSK" w:hint="cs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</w:tcPr>
          <w:p w:rsidR="003E2DD0" w:rsidRPr="007C052B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   3.3 หน่วยงานจัดให้มีกิจกรรมการควบคุม โดยกำหนดไว้ในนโยบาย ประกอบด้วย ผลสำเร็จที่คาดหวังและขั้นตอนการปฏิบัติเพื่อนำนโยบายไปสู่การปฏิบัติจริง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</w:tcPr>
          <w:p w:rsidR="003E2DD0" w:rsidRDefault="003E2DD0" w:rsidP="00F81756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4. สารสนเทศและการสื่อสาร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3 หลักการ</w:t>
            </w:r>
          </w:p>
          <w:p w:rsidR="003E2DD0" w:rsidRPr="00BA17AF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u w:val="single"/>
              </w:rPr>
            </w:pPr>
            <w:r w:rsidRPr="00BA17AF">
              <w:rPr>
                <w:rFonts w:ascii="TH SarabunPSK" w:hAnsi="TH SarabunPSK" w:cs="TH SarabunPSK" w:hint="cs"/>
                <w:sz w:val="28"/>
                <w:cs/>
              </w:rPr>
              <w:t>**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(เป็น</w:t>
            </w: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การจัดทำสารสนเทศและสื่อสารให้บุคคลทั่วไปทราบถึงการจัดการควบคุมภายในของหน่วยงานนั้น สำเร็จลุล่วงไปด้วยดี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)</w:t>
            </w:r>
          </w:p>
          <w:p w:rsidR="003E2DD0" w:rsidRPr="003957D9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</w:rPr>
              <w:t xml:space="preserve">         4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3957D9">
              <w:rPr>
                <w:rFonts w:ascii="TH SarabunPSK" w:hAnsi="TH SarabunPSK" w:cs="TH SarabunPSK"/>
                <w:sz w:val="28"/>
              </w:rPr>
              <w:t xml:space="preserve">1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หน่วยงานจัดทำหรือจัดหาและใช้สารสนเทศที่เกี่ยวข้องและมีคุณภาพ เพื่อสนับสนุนให้มีการปฏิบัติตามการควบคุมภายในที่กำหนด</w:t>
            </w:r>
          </w:p>
        </w:tc>
        <w:tc>
          <w:tcPr>
            <w:tcW w:w="4536" w:type="dxa"/>
          </w:tcPr>
          <w:p w:rsidR="003E2DD0" w:rsidRPr="003E2DD0" w:rsidRDefault="003E2DD0" w:rsidP="003E2DD0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</w:tcPr>
          <w:p w:rsidR="003E2DD0" w:rsidRPr="007C052B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3957D9">
              <w:rPr>
                <w:rFonts w:ascii="TH SarabunPSK" w:hAnsi="TH SarabunPSK" w:cs="TH SarabunPSK"/>
                <w:sz w:val="28"/>
                <w:cs/>
              </w:rPr>
              <w:t xml:space="preserve">         4.2 หน่วยงานมีการสื่อสารภายในเกี่ยวกับสารสนเทศ รวมถึงวัตถุประสงค์และความรับผิดชอบที่มีต่อการควบคุมภายในซึ่งมีความจำเป็นในการสนับสนุนให้มีการปฏิบัติตามการควบคุมภายในที่กำหนด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</w:tcPr>
          <w:p w:rsidR="003E2DD0" w:rsidRPr="003957D9" w:rsidRDefault="003E2DD0" w:rsidP="00F81756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4.3 หน่วยงานมีการสื่อสารกับบุคคลภายนอกเกี่ยวกับเรื่อง</w:t>
            </w:r>
            <w:r>
              <w:rPr>
                <w:rFonts w:ascii="TH SarabunPSK" w:hAnsi="TH SarabunPSK" w:cs="TH SarabunPSK"/>
                <w:sz w:val="28"/>
                <w:cs/>
              </w:rPr>
              <w:t>ท</w:t>
            </w:r>
            <w:r>
              <w:rPr>
                <w:rFonts w:ascii="TH SarabunPSK" w:hAnsi="TH SarabunPSK" w:cs="TH SarabunPSK" w:hint="cs"/>
                <w:sz w:val="28"/>
                <w:cs/>
              </w:rPr>
              <w:t>ี่</w:t>
            </w:r>
            <w:r w:rsidRPr="003957D9">
              <w:rPr>
                <w:rFonts w:ascii="TH SarabunPSK" w:hAnsi="TH SarabunPSK" w:cs="TH SarabunPSK"/>
                <w:sz w:val="28"/>
                <w:cs/>
              </w:rPr>
              <w:t>มีผลกระทบต่อการปฏิบัติตามการควบคุมภายในที่กำหนด</w:t>
            </w:r>
          </w:p>
        </w:tc>
        <w:tc>
          <w:tcPr>
            <w:tcW w:w="4536" w:type="dxa"/>
          </w:tcPr>
          <w:p w:rsid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</w:rPr>
            </w:pPr>
          </w:p>
          <w:p w:rsidR="00A11D74" w:rsidRDefault="00A11D74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</w:rPr>
            </w:pPr>
          </w:p>
          <w:p w:rsidR="00A11D74" w:rsidRPr="003E2DD0" w:rsidRDefault="00A11D74" w:rsidP="00F81756">
            <w:pPr>
              <w:rPr>
                <w:rFonts w:ascii="TH SarabunPSK" w:hAnsi="TH SarabunPSK" w:cs="TH SarabunPSK" w:hint="cs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</w:tcPr>
          <w:p w:rsidR="003E2DD0" w:rsidRDefault="003E2DD0" w:rsidP="00F8175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/>
                <w:b/>
                <w:bCs/>
                <w:sz w:val="28"/>
                <w:cs/>
              </w:rPr>
              <w:t>5. กิจกรรมการติดตามผล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2 หลักการ</w:t>
            </w:r>
          </w:p>
          <w:p w:rsidR="003E2DD0" w:rsidRPr="00BA17AF" w:rsidRDefault="003E2DD0" w:rsidP="00F81756">
            <w:pPr>
              <w:jc w:val="thaiDistribute"/>
              <w:rPr>
                <w:rFonts w:ascii="TH SarabunPSK" w:hAnsi="TH SarabunPSK" w:cs="TH SarabunPSK"/>
                <w:sz w:val="28"/>
                <w:u w:val="single"/>
              </w:rPr>
            </w:pPr>
            <w:r w:rsidRPr="00BA17AF">
              <w:rPr>
                <w:rFonts w:ascii="TH SarabunPSK" w:hAnsi="TH SarabunPSK" w:cs="TH SarabunPSK" w:hint="cs"/>
                <w:sz w:val="28"/>
                <w:cs/>
              </w:rPr>
              <w:t>**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(เป็น</w:t>
            </w:r>
            <w:r>
              <w:rPr>
                <w:rFonts w:ascii="TH SarabunPSK" w:hAnsi="TH SarabunPSK" w:cs="TH SarabunPSK" w:hint="cs"/>
                <w:sz w:val="28"/>
                <w:u w:val="single"/>
                <w:cs/>
              </w:rPr>
              <w:t>กิจกรรมที่เกี่ยวข้องกับการติดตามผลของการควบคุมภายในในหน่วยงาน พร้อมการประเมินผลการควบคุมภายในว่ามีประสิทธิภาพจริงหรือไม่</w:t>
            </w:r>
            <w:r w:rsidRPr="00BA17AF">
              <w:rPr>
                <w:rFonts w:ascii="TH SarabunPSK" w:hAnsi="TH SarabunPSK" w:cs="TH SarabunPSK" w:hint="cs"/>
                <w:sz w:val="28"/>
                <w:u w:val="single"/>
                <w:cs/>
              </w:rPr>
              <w:t>)</w:t>
            </w:r>
          </w:p>
          <w:p w:rsidR="003E2DD0" w:rsidRPr="003957D9" w:rsidRDefault="003E2DD0" w:rsidP="003E2DD0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</w:t>
            </w:r>
            <w:r w:rsidRPr="003957D9">
              <w:rPr>
                <w:rFonts w:ascii="TH SarabunPSK" w:hAnsi="TH SarabunPSK" w:cs="TH SarabunPSK" w:hint="cs"/>
                <w:sz w:val="28"/>
              </w:rPr>
              <w:t>5</w:t>
            </w:r>
            <w:r w:rsidRPr="003957D9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3957D9">
              <w:rPr>
                <w:rFonts w:ascii="TH SarabunPSK" w:hAnsi="TH SarabunPSK" w:cs="TH SarabunPSK" w:hint="cs"/>
                <w:sz w:val="28"/>
              </w:rPr>
              <w:t xml:space="preserve">1 </w:t>
            </w:r>
            <w:r w:rsidRPr="003957D9">
              <w:rPr>
                <w:rFonts w:ascii="TH SarabunPSK" w:hAnsi="TH SarabunPSK" w:cs="TH SarabunPSK" w:hint="cs"/>
                <w:sz w:val="28"/>
                <w:cs/>
              </w:rPr>
              <w:t>หน่วยงานระบุ พัฒนา และดำเนินการประเมินผลระหว่างการปฏิบัติงานและหรือการประเมินผลเป็นรายครั้งตามที่กำหนด เพื่อให้เกิดความมั่นใจว่าได้มีการปฏิบัติตามองค์ประกอบของการควบคุมภายใน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  <w:tr w:rsidR="003E2DD0" w:rsidRPr="003957D9" w:rsidTr="003E2DD0">
        <w:tc>
          <w:tcPr>
            <w:tcW w:w="4815" w:type="dxa"/>
          </w:tcPr>
          <w:p w:rsidR="003E2DD0" w:rsidRPr="003957D9" w:rsidRDefault="003E2DD0" w:rsidP="00F8175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957D9">
              <w:rPr>
                <w:rFonts w:ascii="TH SarabunPSK" w:hAnsi="TH SarabunPSK" w:cs="TH SarabunPSK" w:hint="cs"/>
                <w:sz w:val="28"/>
                <w:cs/>
              </w:rPr>
              <w:t xml:space="preserve">         5.2 หน่วยงานประเมินผลและสื่อสารข้อบกพร่อง หรือจุดอ่อนของการควบคุมภายในอย่างทันเวลาต่อฝ่ายบริหารและผู้กำกับดูแล เพื่อให้ผู้รับผิดชอบสามารถสั่งการแก้ไขได้อย่างเหมาะสม</w:t>
            </w:r>
          </w:p>
          <w:p w:rsidR="003E2DD0" w:rsidRPr="003957D9" w:rsidRDefault="003E2DD0" w:rsidP="00F81756">
            <w:pPr>
              <w:pStyle w:val="a5"/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536" w:type="dxa"/>
          </w:tcPr>
          <w:p w:rsidR="003E2DD0" w:rsidRPr="003E2DD0" w:rsidRDefault="003E2DD0" w:rsidP="00F81756">
            <w:pPr>
              <w:rPr>
                <w:rFonts w:ascii="TH SarabunPSK" w:hAnsi="TH SarabunPSK" w:cs="TH SarabunPSK"/>
                <w:b/>
                <w:bCs/>
                <w:color w:val="0070C0"/>
                <w:sz w:val="28"/>
                <w:cs/>
              </w:rPr>
            </w:pPr>
          </w:p>
        </w:tc>
      </w:tr>
    </w:tbl>
    <w:p w:rsidR="007C052B" w:rsidRPr="00656741" w:rsidRDefault="007C052B" w:rsidP="007C052B">
      <w:pPr>
        <w:rPr>
          <w:rFonts w:ascii="TH SarabunIT๙" w:hAnsi="TH SarabunIT๙" w:cs="TH SarabunIT๙"/>
          <w:b/>
          <w:bCs/>
          <w:sz w:val="28"/>
        </w:rPr>
      </w:pPr>
      <w:bookmarkStart w:id="1" w:name="_GoBack"/>
      <w:bookmarkEnd w:id="1"/>
    </w:p>
    <w:p w:rsidR="007C052B" w:rsidRPr="00656741" w:rsidRDefault="007C052B" w:rsidP="007C052B">
      <w:pPr>
        <w:rPr>
          <w:rFonts w:ascii="TH SarabunIT๙" w:hAnsi="TH SarabunIT๙" w:cs="TH SarabunIT๙"/>
          <w:b/>
          <w:bCs/>
          <w:sz w:val="28"/>
        </w:rPr>
      </w:pPr>
      <w:r w:rsidRPr="00656741">
        <w:rPr>
          <w:rFonts w:ascii="TH SarabunIT๙" w:hAnsi="TH SarabunIT๙" w:cs="TH SarabunIT๙"/>
          <w:b/>
          <w:bCs/>
          <w:sz w:val="28"/>
          <w:cs/>
        </w:rPr>
        <w:t>ผลการประเมินโดยรวม</w:t>
      </w:r>
    </w:p>
    <w:p w:rsidR="007C052B" w:rsidRDefault="007C052B" w:rsidP="008F1DCE">
      <w:pPr>
        <w:spacing w:before="120" w:after="120"/>
        <w:ind w:firstLine="641"/>
        <w:rPr>
          <w:rFonts w:ascii="TH SarabunIT๙" w:hAnsi="TH SarabunIT๙" w:cs="TH SarabunIT๙"/>
          <w:sz w:val="28"/>
        </w:rPr>
      </w:pPr>
      <w:r w:rsidRPr="003957D9">
        <w:rPr>
          <w:rFonts w:ascii="TH SarabunIT๙" w:hAnsi="TH SarabunIT๙" w:cs="TH SarabunIT๙" w:hint="cs"/>
          <w:sz w:val="28"/>
          <w:cs/>
        </w:rPr>
        <w:t>...................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957D9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</w:t>
      </w:r>
      <w:r w:rsidRPr="003957D9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F1DCE" w:rsidRDefault="008F1DCE" w:rsidP="008F1DCE">
      <w:pPr>
        <w:spacing w:before="120" w:after="120"/>
        <w:ind w:firstLine="641"/>
        <w:rPr>
          <w:rFonts w:ascii="TH SarabunIT๙" w:hAnsi="TH SarabunIT๙" w:cs="TH SarabunIT๙"/>
          <w:sz w:val="28"/>
        </w:rPr>
      </w:pPr>
    </w:p>
    <w:p w:rsidR="007C052B" w:rsidRPr="00CE7801" w:rsidRDefault="007C052B" w:rsidP="008F1DCE">
      <w:pPr>
        <w:ind w:left="4320" w:firstLine="720"/>
        <w:rPr>
          <w:rFonts w:ascii="TH SarabunIT๙" w:hAnsi="TH SarabunIT๙" w:cs="TH SarabunIT๙"/>
          <w:sz w:val="28"/>
        </w:rPr>
      </w:pPr>
      <w:r w:rsidRPr="00CE7801">
        <w:rPr>
          <w:rFonts w:ascii="TH SarabunIT๙" w:hAnsi="TH SarabunIT๙" w:cs="TH SarabunIT๙"/>
          <w:b/>
          <w:bCs/>
          <w:sz w:val="28"/>
          <w:cs/>
        </w:rPr>
        <w:t>ลายมือชื่อ</w:t>
      </w:r>
      <w:r w:rsidRPr="00CE7801">
        <w:rPr>
          <w:rFonts w:ascii="TH SarabunIT๙" w:hAnsi="TH SarabunIT๙" w:cs="TH SarabunIT๙"/>
          <w:sz w:val="28"/>
          <w:cs/>
        </w:rPr>
        <w:t>...................................................................</w:t>
      </w:r>
    </w:p>
    <w:p w:rsidR="007C052B" w:rsidRPr="00CE7801" w:rsidRDefault="007C052B" w:rsidP="008F1DCE">
      <w:pPr>
        <w:rPr>
          <w:rFonts w:ascii="TH SarabunIT๙" w:hAnsi="TH SarabunIT๙" w:cs="TH SarabunIT๙"/>
          <w:sz w:val="28"/>
        </w:rPr>
      </w:pPr>
      <w:r w:rsidRPr="00CE7801">
        <w:rPr>
          <w:rFonts w:ascii="TH SarabunIT๙" w:hAnsi="TH SarabunIT๙" w:cs="TH SarabunIT๙"/>
          <w:sz w:val="28"/>
          <w:cs/>
        </w:rPr>
        <w:t xml:space="preserve">                                                                                    </w:t>
      </w:r>
      <w:r w:rsidRPr="00CE7801">
        <w:rPr>
          <w:rFonts w:ascii="TH SarabunIT๙" w:hAnsi="TH SarabunIT๙" w:cs="TH SarabunIT๙"/>
          <w:sz w:val="28"/>
          <w:cs/>
        </w:rPr>
        <w:tab/>
        <w:t xml:space="preserve"> (</w:t>
      </w:r>
      <w:r w:rsidRPr="00CE7801">
        <w:rPr>
          <w:rFonts w:ascii="TH SarabunIT๙" w:hAnsi="TH SarabunIT๙" w:cs="TH SarabunIT๙" w:hint="cs"/>
          <w:sz w:val="28"/>
          <w:cs/>
        </w:rPr>
        <w:t>.................................................................</w:t>
      </w:r>
      <w:r w:rsidRPr="00CE7801">
        <w:rPr>
          <w:rFonts w:ascii="TH SarabunIT๙" w:hAnsi="TH SarabunIT๙" w:cs="TH SarabunIT๙"/>
          <w:sz w:val="28"/>
          <w:cs/>
        </w:rPr>
        <w:t>)</w:t>
      </w:r>
    </w:p>
    <w:p w:rsidR="007C052B" w:rsidRPr="00CE7801" w:rsidRDefault="007C052B" w:rsidP="008F1DCE">
      <w:pPr>
        <w:rPr>
          <w:rFonts w:ascii="TH SarabunIT๙" w:hAnsi="TH SarabunIT๙" w:cs="TH SarabunIT๙"/>
          <w:sz w:val="28"/>
        </w:rPr>
      </w:pP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b/>
          <w:bCs/>
          <w:sz w:val="28"/>
          <w:cs/>
        </w:rPr>
        <w:t xml:space="preserve">ตำแหน่ง </w:t>
      </w:r>
      <w:r w:rsidRPr="00CE7801">
        <w:rPr>
          <w:rFonts w:ascii="TH SarabunIT๙" w:hAnsi="TH SarabunIT๙" w:cs="TH SarabunIT๙"/>
          <w:sz w:val="28"/>
          <w:cs/>
        </w:rPr>
        <w:t xml:space="preserve"> </w:t>
      </w:r>
      <w:r w:rsidRPr="00CE7801">
        <w:rPr>
          <w:rFonts w:ascii="TH SarabunIT๙" w:hAnsi="TH SarabunIT๙" w:cs="TH SarabunIT๙" w:hint="cs"/>
          <w:sz w:val="32"/>
          <w:szCs w:val="32"/>
          <w:u w:val="dotted"/>
          <w:cs/>
        </w:rPr>
        <w:t>คณบดี/ผู้อำนวยการสำนัก/สถาบัน</w:t>
      </w:r>
    </w:p>
    <w:p w:rsidR="007C052B" w:rsidRPr="00CE7801" w:rsidRDefault="007C052B" w:rsidP="008F1DCE">
      <w:pPr>
        <w:rPr>
          <w:rFonts w:ascii="TH SarabunIT๙" w:hAnsi="TH SarabunIT๙" w:cs="TH SarabunIT๙"/>
          <w:sz w:val="32"/>
          <w:szCs w:val="32"/>
          <w:cs/>
        </w:rPr>
      </w:pP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28"/>
          <w:cs/>
        </w:rPr>
        <w:tab/>
      </w:r>
      <w:r w:rsidRPr="00CE7801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Pr="00CE7801">
        <w:rPr>
          <w:rFonts w:ascii="TH SarabunIT๙" w:hAnsi="TH SarabunIT๙" w:cs="TH SarabunIT๙" w:hint="cs"/>
          <w:sz w:val="32"/>
          <w:szCs w:val="32"/>
          <w:u w:val="dotted"/>
          <w:cs/>
        </w:rPr>
        <w:t>31 มีนาคม 256</w:t>
      </w:r>
      <w:r w:rsidR="00C528BD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7C052B" w:rsidRPr="00CE7801" w:rsidSect="00BF0A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567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F4E" w:rsidRDefault="00526F4E" w:rsidP="003E2DD0">
      <w:r>
        <w:separator/>
      </w:r>
    </w:p>
  </w:endnote>
  <w:endnote w:type="continuationSeparator" w:id="0">
    <w:p w:rsidR="00526F4E" w:rsidRDefault="00526F4E" w:rsidP="003E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DD0" w:rsidRDefault="003E2DD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DD0" w:rsidRDefault="003E2DD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DD0" w:rsidRDefault="003E2DD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F4E" w:rsidRDefault="00526F4E" w:rsidP="003E2DD0">
      <w:r>
        <w:separator/>
      </w:r>
    </w:p>
  </w:footnote>
  <w:footnote w:type="continuationSeparator" w:id="0">
    <w:p w:rsidR="00526F4E" w:rsidRDefault="00526F4E" w:rsidP="003E2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DD0" w:rsidRDefault="003E2DD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DD0" w:rsidRDefault="003E2DD0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DD0" w:rsidRDefault="003E2DD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7533F"/>
    <w:multiLevelType w:val="hybridMultilevel"/>
    <w:tmpl w:val="E7C612B2"/>
    <w:lvl w:ilvl="0" w:tplc="39304DFA">
      <w:start w:val="1"/>
      <w:numFmt w:val="bullet"/>
      <w:lvlText w:val="-"/>
      <w:lvlJc w:val="left"/>
      <w:pPr>
        <w:ind w:left="480" w:hanging="360"/>
      </w:pPr>
      <w:rPr>
        <w:rFonts w:ascii="TH SarabunPSK" w:eastAsiaTheme="minorHAnsi" w:hAnsi="TH SarabunPSK" w:cs="TH SarabunPSK" w:hint="default"/>
        <w:sz w:val="56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52B"/>
    <w:rsid w:val="00140232"/>
    <w:rsid w:val="003E2DD0"/>
    <w:rsid w:val="00526F4E"/>
    <w:rsid w:val="007C052B"/>
    <w:rsid w:val="008019BC"/>
    <w:rsid w:val="008F1DCE"/>
    <w:rsid w:val="00A11D74"/>
    <w:rsid w:val="00A844F9"/>
    <w:rsid w:val="00C528BD"/>
    <w:rsid w:val="00C73124"/>
    <w:rsid w:val="00C96C2E"/>
    <w:rsid w:val="00F30F6D"/>
    <w:rsid w:val="00F8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970B0E"/>
  <w15:chartTrackingRefBased/>
  <w15:docId w15:val="{26D6F1BC-8D3E-4B92-9935-CB2CF554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52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052B"/>
    <w:pPr>
      <w:ind w:left="720"/>
      <w:contextualSpacing/>
    </w:pPr>
  </w:style>
  <w:style w:type="paragraph" w:styleId="a5">
    <w:name w:val="No Spacing"/>
    <w:uiPriority w:val="1"/>
    <w:qFormat/>
    <w:rsid w:val="007C052B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3E2DD0"/>
    <w:pPr>
      <w:tabs>
        <w:tab w:val="center" w:pos="4680"/>
        <w:tab w:val="right" w:pos="9360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3E2DD0"/>
  </w:style>
  <w:style w:type="paragraph" w:styleId="a8">
    <w:name w:val="footer"/>
    <w:basedOn w:val="a"/>
    <w:link w:val="a9"/>
    <w:uiPriority w:val="99"/>
    <w:unhideWhenUsed/>
    <w:rsid w:val="003E2DD0"/>
    <w:pPr>
      <w:tabs>
        <w:tab w:val="center" w:pos="4680"/>
        <w:tab w:val="right" w:pos="9360"/>
      </w:tabs>
    </w:pPr>
  </w:style>
  <w:style w:type="character" w:customStyle="1" w:styleId="a9">
    <w:name w:val="ท้ายกระดาษ อักขระ"/>
    <w:basedOn w:val="a0"/>
    <w:link w:val="a8"/>
    <w:uiPriority w:val="99"/>
    <w:rsid w:val="003E2DD0"/>
  </w:style>
  <w:style w:type="paragraph" w:styleId="aa">
    <w:name w:val="Balloon Text"/>
    <w:basedOn w:val="a"/>
    <w:link w:val="ab"/>
    <w:uiPriority w:val="99"/>
    <w:semiHidden/>
    <w:unhideWhenUsed/>
    <w:rsid w:val="00C96C2E"/>
    <w:rPr>
      <w:rFonts w:ascii="Leelawadee" w:hAnsi="Leelawadee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C96C2E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3</cp:revision>
  <cp:lastPrinted>2025-03-13T04:32:00Z</cp:lastPrinted>
  <dcterms:created xsi:type="dcterms:W3CDTF">2025-03-13T04:32:00Z</dcterms:created>
  <dcterms:modified xsi:type="dcterms:W3CDTF">2025-03-13T04:33:00Z</dcterms:modified>
</cp:coreProperties>
</file>