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68E" w:rsidRPr="00847976" w:rsidRDefault="00626C32" w:rsidP="004E578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592DB" wp14:editId="4A4FAB48">
                <wp:simplePos x="0" y="0"/>
                <wp:positionH relativeFrom="column">
                  <wp:posOffset>3257550</wp:posOffset>
                </wp:positionH>
                <wp:positionV relativeFrom="paragraph">
                  <wp:posOffset>-429260</wp:posOffset>
                </wp:positionV>
                <wp:extent cx="2891155" cy="403860"/>
                <wp:effectExtent l="0" t="0" r="2349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1155" cy="40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txbx>
                        <w:txbxContent>
                          <w:p w:rsidR="00626C32" w:rsidRPr="008A1617" w:rsidRDefault="00626C32" w:rsidP="00626C3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เอกสารประกอบระเบียบวาระที่ 4</w:t>
                            </w:r>
                            <w:r w:rsidRPr="008A161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3592D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6.5pt;margin-top:-33.8pt;width:227.65pt;height:31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" fillcolor="white [3201]" strokecolor="black [3213]" strokeweight=".5pt">
                <v:textbox>
                  <w:txbxContent>
                    <w:p w:rsidR="00626C32" w:rsidRPr="008A1617" w:rsidRDefault="00626C32" w:rsidP="00626C3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>เอกสารประกอบระเบียบวาระที่ 4</w:t>
                      </w:r>
                      <w:r w:rsidRPr="008A1617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>.1</w:t>
                      </w:r>
                    </w:p>
                  </w:txbxContent>
                </v:textbox>
              </v:shape>
            </w:pict>
          </mc:Fallback>
        </mc:AlternateContent>
      </w:r>
      <w:r w:rsidR="00FD6A22" w:rsidRPr="00847976">
        <w:rPr>
          <w:rFonts w:ascii="TH SarabunIT๙" w:hAnsi="TH SarabunIT๙" w:cs="TH SarabunIT๙"/>
          <w:b/>
          <w:bCs/>
          <w:sz w:val="36"/>
          <w:szCs w:val="36"/>
          <w:cs/>
        </w:rPr>
        <w:t>แบบสอบถามการประเมินผลระบบการควบคุมภายใน ประจำปีงบประมาณ พ.ศ. 2564</w:t>
      </w:r>
    </w:p>
    <w:p w:rsidR="00847976" w:rsidRPr="00847976" w:rsidRDefault="00847976" w:rsidP="00847976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  <w:u w:val="dotted"/>
        </w:rPr>
      </w:pPr>
      <w:r w:rsidRPr="0084797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สำหรับระยะเวลาดำเนินงานสิ้นสุด  </w:t>
      </w:r>
      <w:r w:rsidRPr="00847976">
        <w:rPr>
          <w:rFonts w:ascii="TH SarabunIT๙" w:hAnsi="TH SarabunIT๙" w:cs="TH SarabunIT๙"/>
          <w:b/>
          <w:bCs/>
          <w:sz w:val="36"/>
          <w:szCs w:val="36"/>
          <w:u w:val="dotted"/>
          <w:cs/>
        </w:rPr>
        <w:t>30 กันยายน 256</w:t>
      </w:r>
      <w:r>
        <w:rPr>
          <w:rFonts w:ascii="TH SarabunIT๙" w:hAnsi="TH SarabunIT๙" w:cs="TH SarabunIT๙"/>
          <w:b/>
          <w:bCs/>
          <w:sz w:val="36"/>
          <w:szCs w:val="36"/>
          <w:u w:val="dotted"/>
          <w:cs/>
        </w:rPr>
        <w:t>4</w:t>
      </w:r>
    </w:p>
    <w:p w:rsidR="00FD6A22" w:rsidRPr="00821686" w:rsidRDefault="00FD6A22" w:rsidP="004E5785">
      <w:pPr>
        <w:spacing w:before="120"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21686">
        <w:rPr>
          <w:rFonts w:ascii="TH SarabunIT๙" w:hAnsi="TH SarabunIT๙" w:cs="TH SarabunIT๙"/>
          <w:b/>
          <w:bCs/>
          <w:sz w:val="36"/>
          <w:szCs w:val="36"/>
          <w:cs/>
        </w:rPr>
        <w:t>หน่วยงาน</w:t>
      </w:r>
      <w:r w:rsidR="004E5785" w:rsidRPr="00821686">
        <w:rPr>
          <w:rFonts w:ascii="TH SarabunIT๙" w:hAnsi="TH SarabunIT๙" w:cs="TH SarabunIT๙"/>
          <w:b/>
          <w:bCs/>
          <w:sz w:val="36"/>
          <w:szCs w:val="36"/>
          <w:cs/>
        </w:rPr>
        <w:t>.......................................................</w:t>
      </w:r>
    </w:p>
    <w:p w:rsidR="00FD6A22" w:rsidRPr="00821686" w:rsidRDefault="00FD6A22" w:rsidP="004E5785">
      <w:pPr>
        <w:spacing w:before="120" w:after="0"/>
        <w:ind w:left="-142"/>
        <w:rPr>
          <w:rFonts w:ascii="TH SarabunIT๙" w:hAnsi="TH SarabunIT๙" w:cs="TH SarabunIT๙"/>
          <w:b/>
          <w:bCs/>
          <w:sz w:val="32"/>
          <w:szCs w:val="32"/>
        </w:rPr>
      </w:pPr>
      <w:r w:rsidRPr="00821686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การประเมินผลองค์ประกอบการควบคุมภายใน</w:t>
      </w:r>
      <w:r w:rsidR="004E5785" w:rsidRPr="008216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(5 องค์ประกอบ 17 หลักการ)</w:t>
      </w:r>
    </w:p>
    <w:tbl>
      <w:tblPr>
        <w:tblStyle w:val="a3"/>
        <w:tblW w:w="9918" w:type="dxa"/>
        <w:jc w:val="center"/>
        <w:tblLook w:val="04A0" w:firstRow="1" w:lastRow="0" w:firstColumn="1" w:lastColumn="0" w:noHBand="0" w:noVBand="1"/>
      </w:tblPr>
      <w:tblGrid>
        <w:gridCol w:w="4390"/>
        <w:gridCol w:w="699"/>
        <w:gridCol w:w="956"/>
        <w:gridCol w:w="649"/>
        <w:gridCol w:w="3224"/>
      </w:tblGrid>
      <w:tr w:rsidR="00FD6A22" w:rsidRPr="00821686" w:rsidTr="004E5785">
        <w:trPr>
          <w:jc w:val="center"/>
        </w:trPr>
        <w:tc>
          <w:tcPr>
            <w:tcW w:w="4390" w:type="dxa"/>
            <w:vAlign w:val="center"/>
          </w:tcPr>
          <w:p w:rsidR="00FD6A22" w:rsidRPr="00821686" w:rsidRDefault="00FD6A22" w:rsidP="00FD6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699" w:type="dxa"/>
            <w:vAlign w:val="center"/>
          </w:tcPr>
          <w:p w:rsidR="00FD6A22" w:rsidRPr="00821686" w:rsidRDefault="00FD6A22" w:rsidP="00FD6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</w:tc>
        <w:tc>
          <w:tcPr>
            <w:tcW w:w="956" w:type="dxa"/>
            <w:vAlign w:val="center"/>
          </w:tcPr>
          <w:p w:rsidR="00FD6A22" w:rsidRPr="00821686" w:rsidRDefault="00FD6A22" w:rsidP="00FD6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  <w:p w:rsidR="00FD6A22" w:rsidRPr="00821686" w:rsidRDefault="00FD6A22" w:rsidP="00FD6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แต่ต้อง ปรับปรุง</w:t>
            </w:r>
          </w:p>
        </w:tc>
        <w:tc>
          <w:tcPr>
            <w:tcW w:w="649" w:type="dxa"/>
            <w:vAlign w:val="center"/>
          </w:tcPr>
          <w:p w:rsidR="00FD6A22" w:rsidRPr="00821686" w:rsidRDefault="00FD6A22" w:rsidP="00FD6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ไม่มี / ไม่ใช่</w:t>
            </w:r>
          </w:p>
        </w:tc>
        <w:tc>
          <w:tcPr>
            <w:tcW w:w="3224" w:type="dxa"/>
            <w:vAlign w:val="center"/>
          </w:tcPr>
          <w:p w:rsidR="00FD6A22" w:rsidRPr="00821686" w:rsidRDefault="00FD6A22" w:rsidP="00FD6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proofErr w:type="spellStart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คํ</w:t>
            </w:r>
            <w:proofErr w:type="spellEnd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าอธิบายเพิ่มเติม</w:t>
            </w: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สภาพแวดล้อมการควบคุม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Control Environment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หน่วยงานแสดงให้เห็นถึงการยึดมั่นในคุณค่าของความซื่อตรงและจริยธรรม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ผู้บริหารในหน่วยงานมีการปฏิบัติ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ตน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ที่อยู่บนหลักความซื่อตรงและการรักษาจรรยาบรรณในการดำเนินงาน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ind w:right="635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หน่วยงานมีการจัดการอย่างเหมาะสมและทันเวลา เมื่อพบการไม่ปฏิบัติ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ตามข้อกำ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หนดเกี่ยวกับความซื่อตรงและการรักษาจรรยาบรรณ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bookmarkStart w:id="0" w:name="_GoBack"/>
            <w:bookmarkEnd w:id="0"/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ผู้กำ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กับดูแลของหน่วยงานแสดงให้เห็นถึงความเป็นอ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ิสระจากฝ่ายบริหารและมีหน้าที่กำ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กับดูแลให้มีการพัฒนาหรือ ปรับปรุงกา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รควบคุมภายในรวมถึงการดำ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เนินการเกี่ยวกับการควบคุมภายใน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คณะกรรมการที่ได้รับมอบหมายในการดูแลภารกิจในหน่วยงานของท่าน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ได้เข้ามากำกับดูแลการปฏิบัติงานตามที่กำ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หนดอย่างชัดเจนและมีความถี่ที่เหมาะสม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หัวหน้าหน่วยงานจัดให้มีโครงส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ร้างองค์กร สายการบังคับบัญชา อำ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นาจหน้าที่และความรับผิดชอบที่เหมาะสมในการ บรรลุวัตถุประส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งค์ของหน่วยงานภายใต้การกำกับดูแลของผู้กำ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กับดูแล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ารกำ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หนดโครงสร้างภายในอย่างเหมาะสม เพื่อให้บรรลุวัตถุประสงค์ตามภารกิจและมีการควบคุมภายในอย่างมีประสิทธิภาพ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มีสาย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การรายงานภายในอย่างเหมาะสมโดยคำนึงถึงอำ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นาจหน้าที่ความรับผิดชอบ และการสื่อสารข้อมูล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มีการมอบหมายและแบ่งแยกอำ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นาจหน้าที่ความรับผิดชอบระหว่างผู้บริหาร และผู้ปฏิบัติงานอย่างเหมาะสม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หน่วยงานแสดงให้เห็นถ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ึงความมุ่งมั่นในการสร้างแรงจูงใจ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มีการพัฒนาและธำ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รงรักษาบ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ุคลากรให้มีความรู้และความสามารถ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โดยมี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การสอบทานการปฏิบัติ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งาน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อย่างสม่ำ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เสมอ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มีการประเมินผลงานและสื่อสารให้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แก่บุคลากรทุกระดับรับทราบ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พร้อมทั้งให้แรงจูงใจหรือรางวัลต่อบุคลากรที่มีผลการปฏิบัติงานดีรวมถึงจัดการแก้ไขบุคลากรที่ม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ีผลการปฏิบัติงาน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ไม่ผ่านเกณฑ์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64467" w:rsidRPr="00821686" w:rsidTr="00626C32">
        <w:trPr>
          <w:jc w:val="center"/>
        </w:trPr>
        <w:tc>
          <w:tcPr>
            <w:tcW w:w="4390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รายการ</w:t>
            </w:r>
          </w:p>
        </w:tc>
        <w:tc>
          <w:tcPr>
            <w:tcW w:w="69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</w:tc>
        <w:tc>
          <w:tcPr>
            <w:tcW w:w="956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แต่ต้อง ปรับปรุง</w:t>
            </w:r>
          </w:p>
        </w:tc>
        <w:tc>
          <w:tcPr>
            <w:tcW w:w="64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ไม่มี / ไม่ใช่</w:t>
            </w:r>
          </w:p>
        </w:tc>
        <w:tc>
          <w:tcPr>
            <w:tcW w:w="3224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proofErr w:type="spellStart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คํ</w:t>
            </w:r>
            <w:proofErr w:type="spellEnd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าอธิบายเพิ่มเติม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มีการแก้ไขหรือเตรียมค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วามพร้อมอย่างเหมาะสม ทันเวลา สำ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หรับปัญหาการขาดบุคลากรที่มีความรู้ความสามารถ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กำ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หนดให้บุคลากรมีหน้าที่และความรับผิดชอบต่อผลการปฏิบัติงานตามระบบการควบคุมภายใน เพื่อให้ บรรลุวัตถุประสงค์ของหน่วยงาน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มีการสื่อสารให้บุคลากรทุกคนมีความรับผิดชอบต่อการควบคุมภายใน และการปรับปรุงแก้ไขกระบวนการปฏิบัติ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มีการกำ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หนดตัวชี้ว</w:t>
            </w:r>
            <w:r w:rsidR="0037569B">
              <w:rPr>
                <w:rFonts w:ascii="TH SarabunIT๙" w:hAnsi="TH SarabunIT๙" w:cs="TH SarabunIT๙"/>
                <w:sz w:val="30"/>
                <w:szCs w:val="30"/>
                <w:cs/>
              </w:rPr>
              <w:t>ัดผลการปฏิบัติงานเพื่อสร้างแรงจ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ูง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ใจและใ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ห้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รางวัล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อย่างเหมาะสมโดยคำ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นึงถึงการปฏิบัติตามประมวลจริยธรรมและ วัตถุประสงค์หน่วยงาน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A6446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ผู้บริหารมีการมอบหมายงานแก่ผู้ปฏิบัติงานแต่ละคนอย่างเหมาะสม โดยไม่สร้างแรงกดดันมาก</w:t>
            </w:r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ไป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การประเมินความเสี่ยง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Risk Assessment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ที่เกี่ยวข้องกับวัตถุประสงค์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มีการกำ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หนดวัตถุประสงค์ของภารกิจในการปฏิบัติงานแต่ละเรื่องอย่างชัดเจน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วัตถุประสงค์ของภารกิจที่ได้กำ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หนดขึ้นมีความสมเหตุสมผล และสามารถ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ให้บรรลุผลได้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มีการจัดทำรายงานการปฏิบัติ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งานทั้งในด้านการเงินและไม่ใช่การเงิน เพื่อ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สะท้อนถึงผลการดำ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เนินงานของหน่วยงาน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7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 </w:t>
            </w:r>
            <w:r w:rsidR="004E5785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วิเคราะห์ความเสี่ยงเพื่อกำ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หนดวิธีการจัดการความเสี่ยงนั้น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7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มีการระบุความเสี่ยงทุกประเภทที่อาจพบ (ความเสี่ยงด้านยุทธศาสตร์ การเงิน การปฏิบัติ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งานกฎระเบียบ ข้อมูลข่าวสาร) ซึ่งอาจมีผลกระทบต่อ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การดำ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เนินภารกิจของหน่วยงาน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ในระดับต่าง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ๆ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7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ความเสี่ยงที่ระบุไว้ได้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นํามา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วิเคราะห์ปัจจัยที่เป็นสาเหตุทั้งภายในและภายนอกหน่วยงาน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7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ความเสี่ยงที่ระบุไว้ได้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นํามา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พิจารณาโอกาสเกิดเหตุการณ์และผลกระทบที่อาจเกิดขึ้น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7155C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7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4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มีมาตรการและแผนปฏิบัติงานเพื่อจัดการความเสี่ยง โดยอาจเลือกวิธี ยอมรับ (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Acceptance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) การลด (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Reduction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) การหลีกเลี่ยง (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Avoidance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) หรือการร่วมรับ (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Sharing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) ความเสี่ยง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64467" w:rsidRPr="00821686" w:rsidTr="00626C32">
        <w:trPr>
          <w:jc w:val="center"/>
        </w:trPr>
        <w:tc>
          <w:tcPr>
            <w:tcW w:w="4390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รายการ</w:t>
            </w:r>
          </w:p>
        </w:tc>
        <w:tc>
          <w:tcPr>
            <w:tcW w:w="69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</w:tc>
        <w:tc>
          <w:tcPr>
            <w:tcW w:w="956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แต่ต้อง ปรับปรุง</w:t>
            </w:r>
          </w:p>
        </w:tc>
        <w:tc>
          <w:tcPr>
            <w:tcW w:w="64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ไม่มี / ไม่ใช่</w:t>
            </w:r>
          </w:p>
        </w:tc>
        <w:tc>
          <w:tcPr>
            <w:tcW w:w="3224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proofErr w:type="spellStart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คํ</w:t>
            </w:r>
            <w:proofErr w:type="spellEnd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าอธิบายเพิ่มเติม</w:t>
            </w: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CE25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หน่วยงานพิจารณาโอกาสที่อาจเกิดการทุจริตเพื่อประกอบการประเมินความเสี่ยง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ที่ส่งผลต่อการบรรลุวัตถุประสงค์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ได้ประเมินโอกาสเกิดการทุจริตในรูปแบบ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ต่างๆ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เช่น การ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ทํา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รายงานเท็จ การ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ทํา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เอกสารเบิกจ่ายเท็จ การฝ่าฝืนระบบการควบคุมภายใน การรับสินบน เป็นต้น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มาตรกา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รเพื่อป้องกันหรือแก้ไขการทุจริต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ที่เหมาะสมกับผลประเมินโอกาสการเกิดทุจริต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ได้สื่อสารให้บุคลากรทุกคนเข้าใจและปฏิบัติตามมาตรการเพื่อป้องกันหรือแก้ไขการทุจริต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9918" w:type="dxa"/>
            <w:gridSpan w:val="5"/>
          </w:tcPr>
          <w:p w:rsidR="00FD6A22" w:rsidRPr="00821686" w:rsidRDefault="00FD6A22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9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หน่วยงานระบุและประเมินการเปลี่ยนแปลงที่อาจมีผลกระทบอย่างมี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นัยสําคัญ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ต่อระบบการควบคุมภายใน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ได้ประเมินการเปลี่ยนแปลงปัจจัยทั้งภายในภายนอกหน่วยงาน ที่อาจมีผลกระทบต่อการ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ดําเนินงาน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การควบคุมภายใน การจัด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ทํา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รายงานทางการ เงิน รวมทั้งได้</w:t>
            </w:r>
            <w:proofErr w:type="spellStart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="00FD6A22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มาตรการตอบสนองการเปลี่ยนแปลงอย่างเพียงพอแล้ว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กิจกรรมการควบคุม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Control Activities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D75BE6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10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หน่วยงานระบุและพัฒนากิจกรรมการควบคุม เพื่อลดความเสี่ยงในการบรรลุวัตถุประสงค์ให้อยู่ในระดับที่ยอมรับได้</w:t>
            </w: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มีมาตรการควบคุมภายในที่เหมาะสมกับความเสี่ยงและลักษณะเฉพาะของหน่วยงาน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D6A22" w:rsidRPr="00821686" w:rsidTr="004E5785">
        <w:trPr>
          <w:jc w:val="center"/>
        </w:trPr>
        <w:tc>
          <w:tcPr>
            <w:tcW w:w="4390" w:type="dxa"/>
          </w:tcPr>
          <w:p w:rsidR="00FD6A22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มีมาตรการควบคุมภายในที่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เป็นลายลักษณ์อักษร ครอบคลุม กระบวนการ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ต่างๆ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อย่างเหมาะสม</w:t>
            </w:r>
          </w:p>
        </w:tc>
        <w:tc>
          <w:tcPr>
            <w:tcW w:w="69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FD6A22" w:rsidRPr="00821686" w:rsidRDefault="00FD6A22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กําหนดให้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มีการควบคุมภายในทุกระดับของการปฏิบัติงาน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4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มีการแบ่งแยกหน้าที่ความรับผิดชอบด้านการอนุมัติการเบิกจ่ายเงิน การบันทึกบัญชีการจัด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ทํา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ข้อมูลสารสนเทศ การดูแลทรัพย์สิน เพื่อให้มีการตรวจสอบซึ่งกันและกัน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D75BE6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หน่วยงานระบุและพัฒนากิจกรรมการควบคุมทั่วไปด้านเทคโนโลยีเพื่อสนับสนุนการบรรลุวัตถุประสงค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์</w:t>
            </w: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11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มีการใช้เทคโนโลยีสารสนเทศในกระบวนการปฏิบัติงานและการควบคุมทั่วไป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11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มีการควบคุมด้านความปลอดภัยของระบบเทคโนโลยีสารสนเทศอย่างเหมาะสม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11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หน่วยงานมีการ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บํารุ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งรักษาระบบเทคโนโลยีอย่างเหมาะสม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64467" w:rsidRPr="00821686" w:rsidTr="00626C32">
        <w:trPr>
          <w:jc w:val="center"/>
        </w:trPr>
        <w:tc>
          <w:tcPr>
            <w:tcW w:w="4390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รายการ</w:t>
            </w:r>
          </w:p>
        </w:tc>
        <w:tc>
          <w:tcPr>
            <w:tcW w:w="69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</w:tc>
        <w:tc>
          <w:tcPr>
            <w:tcW w:w="956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แต่ต้อง ปรับปรุง</w:t>
            </w:r>
          </w:p>
        </w:tc>
        <w:tc>
          <w:tcPr>
            <w:tcW w:w="64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ไม่มี / ไม่ใช่</w:t>
            </w:r>
          </w:p>
        </w:tc>
        <w:tc>
          <w:tcPr>
            <w:tcW w:w="3224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proofErr w:type="spellStart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คํ</w:t>
            </w:r>
            <w:proofErr w:type="spellEnd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าอธิบายเพิ่มเติม</w:t>
            </w: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D75BE6" w:rsidP="00CE25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12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หน่วยงานจัดให้มีกิจกรรมการควบคุม โดย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ไว้ในนโยบาย ประกอบด้วยผล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สําเร็จ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ที่คาดหวังและขั้นตอนการปฏิบัติงานเพื่อ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นํา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นโยบายไปสู่การปฏิบัติจริง</w:t>
            </w: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วิธีการควบคุมภายในที่รัดกุม 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สําหรับ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การ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ดําเนินงาน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ของ ผู้บริหารหรือผู้ปฏิบัติงานในเรื่องที่ต้องผ่านการอนุมัติโดยผู้ที่ไม่มีส่วนได้เสีย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นํา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วิธีการควบคุมภายในรวมถึงการแก้ไขข้อผิดพลาดในการปฏิบัติงาน ไปปฏิบัติอย่างเหมาะสม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ได้ทบทวนวิธีการควบคุมภายในให้มีความเหมาะสมอยู่เสมอ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="00D75BE6"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</w:t>
            </w:r>
            <w:r w:rsidR="00D75BE6"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สารสนเทศและการสื่อสาร (</w:t>
            </w:r>
            <w:r w:rsidR="00D75BE6"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Information and Communication</w:t>
            </w:r>
            <w:r w:rsidR="00D75BE6"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D75BE6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13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หน่วยงานจัด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ทํา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หรือจัดหาและใช้สารสนเทศที่เกี่ยวข้องและมีคุณภาพเพื่อสนับสนุนให้มีการปฏิบัติตามการควบคุมภายในที่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และจัด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ทํา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ข้อมูลที่มีคุณภาพเพื่อใช้ในการ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ดําเนินงาน</w:t>
            </w:r>
            <w:proofErr w:type="spellEnd"/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ได้พิจารณา</w:t>
            </w:r>
            <w:r w:rsidR="00B6144A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ถึงต้นทุนและประโยชน์ที่จะได้รับ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รวมถึงปริมาณและความถูกต้องของข้อมูลที่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จําเป็น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ต่อการใช้ข้อมูลสารสนเทศ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ดําเนินการ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เพื่อให้ผู้บริหารและผู้เกี่ยวข้อง มีข้อมูลที่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สําคัญ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อย่างเพียงพอ และทันเวลา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สําหรับ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ใช้ประกอบการตัดสินใจ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4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ได้จัดให้มีการบันทึกรายงานการประชุมของผู้บริหารและคณะกรรมการที่เกี่ยวข้อง เพื่อให้มีรายละเอียดที่เพียงพอ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สําหรับ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การตรวจสอบการปฏิบัติงานย้อนหลัง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5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ได้จัดเก็บข้อมูลสารสนเทศ เอกสาร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สําคัญ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ไว้อย่างครบถ้วนเป็นหมวดหมู่สืบค้นได้ง่าย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6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กรณีที่ได้รับแจ้งจากผู้ตรวจสอบภายใน และผู้ตรวจประเมินคุณภาพภายในว่ามีข้อบกพร่อง หน่วยงานได้แก้ไขข้อบกพร่องนั้นอย่างครบถ้วน ทันเวลา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D75BE6" w:rsidP="00A6446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14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มีการสื่อสารภายในเกี่ยวกับสารสนเทศรวมถึงวัตถุประสงค์และความรับผิดชอบที่มีต่อการควบคุมภายในซึ่งมีความ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จําเป็น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ในการสนับสนุนให้มีการปฏิบัติตามการควบคุมภายในที่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A6446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14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มีกระบวนการสื่อสารภายในอย่างมีประสิทธิภาพและมีช่องทางการสื่อสารที่เหมาะสม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37569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14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มีการรายงานข้อมูลที่</w:t>
            </w:r>
            <w:proofErr w:type="spellStart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สําคัญ</w:t>
            </w:r>
            <w:proofErr w:type="spellEnd"/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ต่อผู้บริหารและคณะกรรมการที่เกี่ยวข้อง</w:t>
            </w:r>
            <w:r w:rsidR="0037569B">
              <w:rPr>
                <w:rFonts w:ascii="TH SarabunIT๙" w:hAnsi="TH SarabunIT๙" w:cs="TH SarabunIT๙"/>
                <w:sz w:val="30"/>
                <w:szCs w:val="30"/>
                <w:cs/>
              </w:rPr>
              <w:t>อย่างสม่ำ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เสมอ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14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3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จัดให้มีช่องทางการสื่อสารพิเศษหรือช่องทางลับ ให้ผู้ปฏิบัติงานแจ้งข้อมูลหรือเบาะแสเกี่ยวกับการฉ้อฉลหรือทุจริตภายในได้อย่างปลอดภัย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64467" w:rsidRPr="00821686" w:rsidTr="00626C32">
        <w:trPr>
          <w:jc w:val="center"/>
        </w:trPr>
        <w:tc>
          <w:tcPr>
            <w:tcW w:w="4390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69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</w:tc>
        <w:tc>
          <w:tcPr>
            <w:tcW w:w="956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มี/ใช่</w:t>
            </w:r>
          </w:p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แต่ต้อง ปรับปรุง</w:t>
            </w:r>
          </w:p>
        </w:tc>
        <w:tc>
          <w:tcPr>
            <w:tcW w:w="649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ไม่มี / ไม่ใช่</w:t>
            </w:r>
          </w:p>
        </w:tc>
        <w:tc>
          <w:tcPr>
            <w:tcW w:w="3224" w:type="dxa"/>
            <w:vAlign w:val="center"/>
          </w:tcPr>
          <w:p w:rsidR="00A64467" w:rsidRPr="00821686" w:rsidRDefault="00A64467" w:rsidP="00626C3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proofErr w:type="spellStart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คํ</w:t>
            </w:r>
            <w:proofErr w:type="spellEnd"/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าอธิบายเพิ่มเติม</w:t>
            </w:r>
          </w:p>
        </w:tc>
      </w:tr>
      <w:tr w:rsidR="00D75BE6" w:rsidRPr="00821686" w:rsidTr="004E5785">
        <w:trPr>
          <w:jc w:val="center"/>
        </w:trPr>
        <w:tc>
          <w:tcPr>
            <w:tcW w:w="9918" w:type="dxa"/>
            <w:gridSpan w:val="5"/>
          </w:tcPr>
          <w:p w:rsidR="00D75BE6" w:rsidRPr="00821686" w:rsidRDefault="00D75BE6" w:rsidP="00B614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15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มีการสื่อสารกับบุคคลภายนอกเกี่ยวกับเรื่องที่มีผลกระทบต่อการปฏิบัติตามการควบคุมภายในที่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>15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มีกระบวนการสื่อสารกับผู้มีส่วนได้ส่วนเสียภายนอกองค์การอย่างมี</w:t>
            </w:r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ประสิทธิภาพ</w:t>
            </w:r>
            <w:r w:rsidR="00D75BE6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ด้วยช่องทาง การสื่อสารที่เหมาะสม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4E5785" w:rsidRPr="00821686" w:rsidTr="004E5785">
        <w:trPr>
          <w:jc w:val="center"/>
        </w:trPr>
        <w:tc>
          <w:tcPr>
            <w:tcW w:w="9918" w:type="dxa"/>
            <w:gridSpan w:val="5"/>
          </w:tcPr>
          <w:p w:rsidR="004E5785" w:rsidRPr="00821686" w:rsidRDefault="004E5785" w:rsidP="00FD6A22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กิจกรรมการติดตามผล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Monitoring Activities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4E5785" w:rsidRPr="00821686" w:rsidTr="004E5785">
        <w:trPr>
          <w:jc w:val="center"/>
        </w:trPr>
        <w:tc>
          <w:tcPr>
            <w:tcW w:w="9918" w:type="dxa"/>
            <w:gridSpan w:val="5"/>
          </w:tcPr>
          <w:p w:rsidR="004E5785" w:rsidRPr="00821686" w:rsidRDefault="004E5785" w:rsidP="00CE25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16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</w:t>
            </w:r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ระบุพัฒนา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และ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ดําเนินการ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ประเมินผลระหว่างการปฏิบัติงาน และหรือการประเมินผลเป็นรายครั้งตามที่</w:t>
            </w:r>
            <w:proofErr w:type="spellStart"/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เพื่อให้เกิดความมั่นใจว่าได้มีการปฏิบัติตามองค์ประกอบของการควบคุมภายใน</w:t>
            </w: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FD6A2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>16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กําหนด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ความถี่ที่เหมาะสมในการติดตามและประเมินผลระบบการควบคุมภายใน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A6446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>16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ดําเนินการ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ติดตามและประเมินผลระบบการควบคุมภายใน โดยผู้ที่มีความรู้เข้าใจและความสามารถ ประเมินตนเอง และ/หรือการประเมินอิสระโดยผู้ตรวจสอบภายใน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4E5785" w:rsidRPr="00821686" w:rsidTr="004E5785">
        <w:trPr>
          <w:jc w:val="center"/>
        </w:trPr>
        <w:tc>
          <w:tcPr>
            <w:tcW w:w="9918" w:type="dxa"/>
            <w:gridSpan w:val="5"/>
          </w:tcPr>
          <w:p w:rsidR="004E5785" w:rsidRPr="00821686" w:rsidRDefault="004E5785" w:rsidP="00CE25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17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กํากับ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ดูแลเพื่อให้ผู้รับผิดชอบสามารถสั่งการแก้ไขอย่างเหมาะสม</w:t>
            </w: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A6446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>17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1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ประเมินผลและสื่อสารข้อบกพร่องของการควบคุมภายในและ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ดําเนินการ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 ติดตามแก้ไขอย่างทันท่วงท</w:t>
            </w:r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ี</w:t>
            </w:r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75BE6" w:rsidRPr="00821686" w:rsidTr="004E5785">
        <w:trPr>
          <w:jc w:val="center"/>
        </w:trPr>
        <w:tc>
          <w:tcPr>
            <w:tcW w:w="4390" w:type="dxa"/>
          </w:tcPr>
          <w:p w:rsidR="00D75BE6" w:rsidRPr="00821686" w:rsidRDefault="004E5785" w:rsidP="00A6446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</w:t>
            </w:r>
            <w:r w:rsidR="0037569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>17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821686">
              <w:rPr>
                <w:rFonts w:ascii="TH SarabunIT๙" w:hAnsi="TH SarabunIT๙" w:cs="TH SarabunIT๙"/>
                <w:sz w:val="30"/>
                <w:szCs w:val="30"/>
              </w:rPr>
              <w:t xml:space="preserve">2 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มีการรายง</w:t>
            </w:r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านตาม</w:t>
            </w:r>
            <w:proofErr w:type="spellStart"/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ลําดับ</w:t>
            </w:r>
            <w:proofErr w:type="spellEnd"/>
            <w:r w:rsidR="00A64467"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ชั้นของการบังคับบัญชา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กรณีที่พบว่ามีการทุจริตการฝ่าฝืนกฎหมาย หรือการ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กระทํา</w:t>
            </w:r>
            <w:proofErr w:type="spellEnd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ที่ผิดปกติ</w:t>
            </w:r>
            <w:proofErr w:type="spellStart"/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อื่นๆ</w:t>
            </w:r>
            <w:proofErr w:type="spellEnd"/>
          </w:p>
        </w:tc>
        <w:tc>
          <w:tcPr>
            <w:tcW w:w="69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49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224" w:type="dxa"/>
          </w:tcPr>
          <w:p w:rsidR="00D75BE6" w:rsidRPr="00821686" w:rsidRDefault="00D75BE6" w:rsidP="00FD6A2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FD6A22" w:rsidRPr="00821686" w:rsidRDefault="00FD6A22">
      <w:pPr>
        <w:rPr>
          <w:rFonts w:ascii="TH SarabunIT๙" w:hAnsi="TH SarabunIT๙" w:cs="TH SarabunIT๙"/>
          <w:sz w:val="32"/>
          <w:szCs w:val="32"/>
        </w:rPr>
      </w:pPr>
    </w:p>
    <w:p w:rsidR="006F6BA8" w:rsidRPr="00821686" w:rsidRDefault="006F6BA8">
      <w:pPr>
        <w:rPr>
          <w:rFonts w:ascii="TH SarabunIT๙" w:hAnsi="TH SarabunIT๙" w:cs="TH SarabunIT๙"/>
          <w:sz w:val="32"/>
          <w:szCs w:val="32"/>
        </w:rPr>
      </w:pPr>
    </w:p>
    <w:p w:rsidR="006F6BA8" w:rsidRPr="00821686" w:rsidRDefault="006F6BA8" w:rsidP="006F6B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b/>
          <w:bCs/>
          <w:sz w:val="32"/>
          <w:szCs w:val="32"/>
          <w:cs/>
        </w:rPr>
        <w:t>ลงชื่อ</w:t>
      </w:r>
      <w:r w:rsidRPr="00821686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.....................................................................ผู้ประเมิน</w:t>
      </w:r>
    </w:p>
    <w:p w:rsidR="006F6BA8" w:rsidRPr="00821686" w:rsidRDefault="006F6BA8" w:rsidP="006F6B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  <w:t>(                                                )</w:t>
      </w:r>
    </w:p>
    <w:p w:rsidR="006F6BA8" w:rsidRPr="00821686" w:rsidRDefault="006F6BA8" w:rsidP="006F6B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82168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</w:p>
    <w:p w:rsidR="006F6BA8" w:rsidRPr="00821686" w:rsidRDefault="006F6BA8" w:rsidP="006F6BA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  <w:r w:rsidRPr="00821686">
        <w:rPr>
          <w:rFonts w:ascii="TH SarabunIT๙" w:hAnsi="TH SarabunIT๙" w:cs="TH SarabunIT๙"/>
          <w:sz w:val="32"/>
          <w:szCs w:val="32"/>
          <w:cs/>
        </w:rPr>
        <w:tab/>
      </w:r>
    </w:p>
    <w:sectPr w:rsidR="006F6BA8" w:rsidRPr="00821686" w:rsidSect="00847976">
      <w:pgSz w:w="11906" w:h="16838" w:code="9"/>
      <w:pgMar w:top="1134" w:right="1134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22"/>
    <w:rsid w:val="0037569B"/>
    <w:rsid w:val="004D5F14"/>
    <w:rsid w:val="004E5785"/>
    <w:rsid w:val="00626C32"/>
    <w:rsid w:val="006F3AEB"/>
    <w:rsid w:val="006F6BA8"/>
    <w:rsid w:val="007155CC"/>
    <w:rsid w:val="00821686"/>
    <w:rsid w:val="00847976"/>
    <w:rsid w:val="00A64467"/>
    <w:rsid w:val="00B0468E"/>
    <w:rsid w:val="00B6144A"/>
    <w:rsid w:val="00CE2570"/>
    <w:rsid w:val="00D75BE6"/>
    <w:rsid w:val="00FD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2B5F"/>
  <w15:chartTrackingRefBased/>
  <w15:docId w15:val="{E5BF8EDD-104E-49E0-81F4-86166B6A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6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6C32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26C32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FF216-B763-4A14-8FF0-AF5F87DC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cp:lastPrinted>2021-11-09T09:09:00Z</cp:lastPrinted>
  <dcterms:created xsi:type="dcterms:W3CDTF">2021-11-03T03:01:00Z</dcterms:created>
  <dcterms:modified xsi:type="dcterms:W3CDTF">2021-11-09T11:02:00Z</dcterms:modified>
</cp:coreProperties>
</file>